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ADC98" w14:textId="77777777" w:rsidR="00632883" w:rsidRPr="00632883" w:rsidRDefault="00287D54" w:rsidP="00632883">
      <w:pPr>
        <w:spacing w:line="276" w:lineRule="auto"/>
        <w:rPr>
          <w:rFonts w:ascii="Arial" w:hAnsi="Arial" w:cs="Arial"/>
          <w:b/>
        </w:rPr>
      </w:pPr>
      <w:bookmarkStart w:id="0" w:name="_Hlk204239296"/>
      <w:r w:rsidRPr="00F21E9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DBE313E" wp14:editId="1A208517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15695" cy="697865"/>
            <wp:effectExtent l="0" t="0" r="8255" b="6985"/>
            <wp:wrapNone/>
            <wp:docPr id="2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681" w:rsidRPr="00F21E95">
        <w:rPr>
          <w:rFonts w:ascii="Arial" w:hAnsi="Arial" w:cs="Arial"/>
          <w:b/>
          <w:sz w:val="24"/>
          <w:szCs w:val="24"/>
        </w:rPr>
        <w:t xml:space="preserve"> </w:t>
      </w:r>
      <w:r w:rsidR="00313681" w:rsidRPr="00F21E95">
        <w:rPr>
          <w:rFonts w:ascii="Arial" w:hAnsi="Arial" w:cs="Arial"/>
          <w:b/>
          <w:sz w:val="24"/>
          <w:szCs w:val="24"/>
        </w:rPr>
        <w:tab/>
      </w:r>
      <w:bookmarkStart w:id="1" w:name="_Hlk187401793"/>
      <w:r w:rsidR="00313681" w:rsidRPr="00F21E95">
        <w:rPr>
          <w:rFonts w:ascii="Arial" w:hAnsi="Arial" w:cs="Arial"/>
          <w:b/>
          <w:sz w:val="24"/>
          <w:szCs w:val="24"/>
        </w:rPr>
        <w:tab/>
      </w:r>
      <w:r w:rsidR="00313681" w:rsidRPr="00F21E95">
        <w:rPr>
          <w:rFonts w:ascii="Arial" w:hAnsi="Arial" w:cs="Arial"/>
          <w:b/>
          <w:sz w:val="24"/>
          <w:szCs w:val="24"/>
        </w:rPr>
        <w:tab/>
      </w:r>
      <w:r w:rsidR="00632883" w:rsidRPr="00632883">
        <w:rPr>
          <w:rFonts w:ascii="Arial" w:hAnsi="Arial" w:cs="Arial"/>
          <w:b/>
        </w:rPr>
        <w:t>POWIATOWY URZĄD PRACY w OSTROŁĘCE</w:t>
      </w:r>
    </w:p>
    <w:p w14:paraId="6B8D81E4" w14:textId="77777777" w:rsidR="00632883" w:rsidRPr="00632883" w:rsidRDefault="00632883" w:rsidP="00632883">
      <w:pPr>
        <w:spacing w:line="276" w:lineRule="auto"/>
        <w:rPr>
          <w:rFonts w:ascii="Arial" w:hAnsi="Arial" w:cs="Arial"/>
          <w:b/>
        </w:rPr>
      </w:pPr>
      <w:r w:rsidRPr="00632883">
        <w:rPr>
          <w:rFonts w:ascii="Arial" w:hAnsi="Arial" w:cs="Arial"/>
          <w:b/>
        </w:rPr>
        <w:tab/>
      </w:r>
      <w:r w:rsidRPr="00632883">
        <w:rPr>
          <w:rFonts w:ascii="Arial" w:hAnsi="Arial" w:cs="Arial"/>
          <w:b/>
        </w:rPr>
        <w:tab/>
      </w:r>
      <w:r w:rsidRPr="00632883">
        <w:rPr>
          <w:rFonts w:ascii="Arial" w:hAnsi="Arial" w:cs="Arial"/>
          <w:b/>
        </w:rPr>
        <w:tab/>
        <w:t>ul. 11 Listopada 68, 07 - 410 Ostrołęka</w:t>
      </w:r>
    </w:p>
    <w:p w14:paraId="2EBCFD64" w14:textId="77777777" w:rsidR="00632883" w:rsidRPr="00632883" w:rsidRDefault="00632883" w:rsidP="00632883">
      <w:pPr>
        <w:spacing w:line="276" w:lineRule="auto"/>
        <w:rPr>
          <w:rFonts w:ascii="Arial" w:hAnsi="Arial" w:cs="Arial"/>
          <w:b/>
          <w:lang w:val="en-US"/>
        </w:rPr>
      </w:pPr>
      <w:r w:rsidRPr="00632883">
        <w:rPr>
          <w:rFonts w:ascii="Arial" w:hAnsi="Arial" w:cs="Arial"/>
          <w:b/>
        </w:rPr>
        <w:tab/>
      </w:r>
      <w:r w:rsidRPr="00632883">
        <w:rPr>
          <w:rFonts w:ascii="Arial" w:hAnsi="Arial" w:cs="Arial"/>
          <w:b/>
        </w:rPr>
        <w:tab/>
      </w:r>
      <w:r w:rsidRPr="00632883">
        <w:rPr>
          <w:rFonts w:ascii="Arial" w:hAnsi="Arial" w:cs="Arial"/>
          <w:b/>
        </w:rPr>
        <w:tab/>
      </w:r>
      <w:r w:rsidRPr="00632883">
        <w:rPr>
          <w:rFonts w:ascii="Arial" w:hAnsi="Arial" w:cs="Arial"/>
          <w:b/>
          <w:lang w:val="en-US"/>
        </w:rPr>
        <w:t xml:space="preserve">e-mail: </w:t>
      </w:r>
      <w:hyperlink r:id="rId9" w:history="1">
        <w:r w:rsidRPr="00632883">
          <w:rPr>
            <w:rStyle w:val="Hipercze"/>
            <w:rFonts w:ascii="Arial" w:hAnsi="Arial" w:cs="Arial"/>
            <w:b/>
            <w:color w:val="auto"/>
            <w:lang w:val="en-US"/>
          </w:rPr>
          <w:t>kancelaria@pup-ostroleka.pl</w:t>
        </w:r>
      </w:hyperlink>
    </w:p>
    <w:p w14:paraId="2351BF05" w14:textId="77777777" w:rsidR="00632883" w:rsidRPr="00632883" w:rsidRDefault="00632883" w:rsidP="00632883">
      <w:pPr>
        <w:spacing w:line="276" w:lineRule="auto"/>
        <w:rPr>
          <w:rFonts w:ascii="Arial" w:hAnsi="Arial" w:cs="Arial"/>
          <w:b/>
        </w:rPr>
      </w:pPr>
      <w:r w:rsidRPr="00632883">
        <w:rPr>
          <w:rFonts w:ascii="Arial" w:hAnsi="Arial" w:cs="Arial"/>
          <w:b/>
          <w:lang w:val="en-US"/>
        </w:rPr>
        <w:tab/>
      </w:r>
      <w:r w:rsidRPr="00632883">
        <w:rPr>
          <w:rFonts w:ascii="Arial" w:hAnsi="Arial" w:cs="Arial"/>
          <w:b/>
          <w:lang w:val="en-US"/>
        </w:rPr>
        <w:tab/>
      </w:r>
      <w:r w:rsidRPr="00632883">
        <w:rPr>
          <w:rFonts w:ascii="Arial" w:hAnsi="Arial" w:cs="Arial"/>
          <w:b/>
          <w:lang w:val="en-US"/>
        </w:rPr>
        <w:tab/>
      </w:r>
      <w:r w:rsidRPr="00632883">
        <w:rPr>
          <w:rFonts w:ascii="Arial" w:hAnsi="Arial" w:cs="Arial"/>
          <w:b/>
        </w:rPr>
        <w:t>Adres skrytki ePUAP: PUPOKA/SkrytkaESP</w:t>
      </w:r>
    </w:p>
    <w:p w14:paraId="1219E68E" w14:textId="77777777" w:rsidR="00632883" w:rsidRPr="00632883" w:rsidRDefault="00632883" w:rsidP="00632883">
      <w:pPr>
        <w:spacing w:line="276" w:lineRule="auto"/>
        <w:rPr>
          <w:rFonts w:ascii="Arial" w:hAnsi="Arial" w:cs="Arial"/>
          <w:b/>
        </w:rPr>
      </w:pPr>
      <w:r w:rsidRPr="00632883">
        <w:rPr>
          <w:rFonts w:ascii="Arial" w:hAnsi="Arial" w:cs="Arial"/>
          <w:b/>
        </w:rPr>
        <w:tab/>
      </w:r>
      <w:r w:rsidRPr="00632883">
        <w:rPr>
          <w:rFonts w:ascii="Arial" w:hAnsi="Arial" w:cs="Arial"/>
          <w:b/>
        </w:rPr>
        <w:tab/>
      </w:r>
      <w:r w:rsidRPr="00632883">
        <w:rPr>
          <w:rFonts w:ascii="Arial" w:hAnsi="Arial" w:cs="Arial"/>
          <w:b/>
        </w:rPr>
        <w:tab/>
        <w:t>tel./fax:  29 760-43-83, 29 760-45-62, 29 760-33-77</w:t>
      </w:r>
    </w:p>
    <w:p w14:paraId="11B26FE6" w14:textId="06AE90DC" w:rsidR="00313681" w:rsidRPr="00F21E95" w:rsidRDefault="00313681" w:rsidP="00632883">
      <w:pPr>
        <w:spacing w:line="276" w:lineRule="auto"/>
        <w:rPr>
          <w:rFonts w:ascii="Arial" w:hAnsi="Arial" w:cs="Arial"/>
          <w:sz w:val="24"/>
          <w:szCs w:val="24"/>
        </w:rPr>
      </w:pPr>
    </w:p>
    <w:p w14:paraId="057B9809" w14:textId="77777777" w:rsidR="00313681" w:rsidRDefault="00313681" w:rsidP="00F21E95">
      <w:pPr>
        <w:pBdr>
          <w:top w:val="single" w:sz="4" w:space="1" w:color="000000"/>
        </w:pBdr>
        <w:spacing w:line="276" w:lineRule="auto"/>
        <w:ind w:right="-133"/>
        <w:rPr>
          <w:rFonts w:ascii="Arial" w:hAnsi="Arial" w:cs="Arial"/>
          <w:sz w:val="24"/>
          <w:szCs w:val="24"/>
        </w:rPr>
      </w:pPr>
    </w:p>
    <w:p w14:paraId="6F9DBA1D" w14:textId="77777777" w:rsidR="008F06B2" w:rsidRPr="00F21E95" w:rsidRDefault="008F06B2" w:rsidP="00F21E95">
      <w:pPr>
        <w:pBdr>
          <w:top w:val="single" w:sz="4" w:space="1" w:color="000000"/>
        </w:pBdr>
        <w:spacing w:line="276" w:lineRule="auto"/>
        <w:ind w:right="-133"/>
        <w:rPr>
          <w:rFonts w:ascii="Arial" w:hAnsi="Arial" w:cs="Arial"/>
          <w:sz w:val="24"/>
          <w:szCs w:val="24"/>
        </w:rPr>
      </w:pPr>
    </w:p>
    <w:p w14:paraId="71843DB3" w14:textId="1E1D71CA" w:rsidR="00DB08C5" w:rsidRPr="00503B6E" w:rsidRDefault="00287D54" w:rsidP="00503B6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03B6E">
        <w:rPr>
          <w:rFonts w:ascii="Arial" w:hAnsi="Arial" w:cs="Arial"/>
          <w:b/>
          <w:sz w:val="24"/>
          <w:szCs w:val="24"/>
        </w:rPr>
        <w:t>Informacja dot. organizowania prac interwencyjnych</w:t>
      </w:r>
      <w:r w:rsidR="00D76BAA" w:rsidRPr="00503B6E">
        <w:rPr>
          <w:rFonts w:ascii="Arial" w:hAnsi="Arial" w:cs="Arial"/>
          <w:b/>
          <w:sz w:val="24"/>
          <w:szCs w:val="24"/>
        </w:rPr>
        <w:t xml:space="preserve"> </w:t>
      </w:r>
      <w:r w:rsidRPr="00503B6E">
        <w:rPr>
          <w:rFonts w:ascii="Arial" w:hAnsi="Arial" w:cs="Arial"/>
          <w:b/>
          <w:sz w:val="24"/>
          <w:szCs w:val="24"/>
        </w:rPr>
        <w:t>w 20</w:t>
      </w:r>
      <w:r w:rsidR="0086502A" w:rsidRPr="00503B6E">
        <w:rPr>
          <w:rFonts w:ascii="Arial" w:hAnsi="Arial" w:cs="Arial"/>
          <w:b/>
          <w:sz w:val="24"/>
          <w:szCs w:val="24"/>
        </w:rPr>
        <w:t>2</w:t>
      </w:r>
      <w:r w:rsidR="002A7E27" w:rsidRPr="00503B6E">
        <w:rPr>
          <w:rFonts w:ascii="Arial" w:hAnsi="Arial" w:cs="Arial"/>
          <w:b/>
          <w:sz w:val="24"/>
          <w:szCs w:val="24"/>
        </w:rPr>
        <w:t>5</w:t>
      </w:r>
      <w:r w:rsidRPr="00503B6E">
        <w:rPr>
          <w:rFonts w:ascii="Arial" w:hAnsi="Arial" w:cs="Arial"/>
          <w:b/>
          <w:sz w:val="24"/>
          <w:szCs w:val="24"/>
        </w:rPr>
        <w:t xml:space="preserve"> roku</w:t>
      </w:r>
    </w:p>
    <w:p w14:paraId="1981C356" w14:textId="77777777" w:rsidR="00C71E40" w:rsidRPr="00503B6E" w:rsidRDefault="00C71E40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515A81E" w14:textId="77777777" w:rsidR="00210038" w:rsidRPr="00503B6E" w:rsidRDefault="00210038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>Podstawa prawna:</w:t>
      </w:r>
    </w:p>
    <w:p w14:paraId="0502A3CC" w14:textId="6A99B716" w:rsidR="00632883" w:rsidRPr="00503B6E" w:rsidRDefault="00632883" w:rsidP="00503B6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>Ustawa z dnia 20 marca 2025 r. o rynku pracy i służbach zatrudnienia (Dz. U. z 2025 r</w:t>
      </w:r>
      <w:r w:rsidR="00AD5B9B">
        <w:rPr>
          <w:rFonts w:ascii="Arial" w:hAnsi="Arial" w:cs="Arial"/>
          <w:bCs/>
          <w:sz w:val="24"/>
          <w:szCs w:val="24"/>
        </w:rPr>
        <w:t>.</w:t>
      </w:r>
      <w:r w:rsidRPr="00503B6E">
        <w:rPr>
          <w:rFonts w:ascii="Arial" w:hAnsi="Arial" w:cs="Arial"/>
          <w:bCs/>
          <w:sz w:val="24"/>
          <w:szCs w:val="24"/>
        </w:rPr>
        <w:t xml:space="preserve"> poz. 620).</w:t>
      </w:r>
    </w:p>
    <w:p w14:paraId="28D7B684" w14:textId="276833DE" w:rsidR="00210038" w:rsidRPr="00503B6E" w:rsidRDefault="00210038" w:rsidP="00503B6E">
      <w:pPr>
        <w:numPr>
          <w:ilvl w:val="0"/>
          <w:numId w:val="4"/>
        </w:numPr>
        <w:spacing w:line="276" w:lineRule="auto"/>
        <w:rPr>
          <w:rFonts w:ascii="Arial" w:hAnsi="Arial" w:cs="Arial"/>
          <w:bCs/>
          <w:sz w:val="24"/>
          <w:szCs w:val="24"/>
        </w:rPr>
      </w:pPr>
      <w:hyperlink r:id="rId10" w:history="1">
        <w:r w:rsidRPr="00503B6E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Ustawa</w:t>
        </w:r>
      </w:hyperlink>
      <w:r w:rsidRPr="00503B6E">
        <w:rPr>
          <w:rFonts w:ascii="Arial" w:hAnsi="Arial" w:cs="Arial"/>
          <w:bCs/>
          <w:sz w:val="24"/>
          <w:szCs w:val="24"/>
        </w:rPr>
        <w:t xml:space="preserve"> z dnia 30 kwietnia 2004 r. o postępowaniu w sprawach dotyczących pomocy publicznej (Dz. U. z 202</w:t>
      </w:r>
      <w:r w:rsidR="0066693C" w:rsidRPr="00503B6E">
        <w:rPr>
          <w:rFonts w:ascii="Arial" w:hAnsi="Arial" w:cs="Arial"/>
          <w:bCs/>
          <w:sz w:val="24"/>
          <w:szCs w:val="24"/>
        </w:rPr>
        <w:t>5</w:t>
      </w:r>
      <w:r w:rsidRPr="00503B6E">
        <w:rPr>
          <w:rFonts w:ascii="Arial" w:hAnsi="Arial" w:cs="Arial"/>
          <w:bCs/>
          <w:sz w:val="24"/>
          <w:szCs w:val="24"/>
        </w:rPr>
        <w:t xml:space="preserve"> r. poz. </w:t>
      </w:r>
      <w:r w:rsidR="0066693C" w:rsidRPr="00503B6E">
        <w:rPr>
          <w:rFonts w:ascii="Arial" w:hAnsi="Arial" w:cs="Arial"/>
          <w:bCs/>
          <w:sz w:val="24"/>
          <w:szCs w:val="24"/>
        </w:rPr>
        <w:t>468</w:t>
      </w:r>
      <w:r w:rsidRPr="00503B6E">
        <w:rPr>
          <w:rFonts w:ascii="Arial" w:hAnsi="Arial" w:cs="Arial"/>
          <w:bCs/>
          <w:sz w:val="24"/>
          <w:szCs w:val="24"/>
        </w:rPr>
        <w:t>).</w:t>
      </w:r>
    </w:p>
    <w:p w14:paraId="6862FA8A" w14:textId="77777777" w:rsidR="00692B35" w:rsidRPr="00503B6E" w:rsidRDefault="00692B35" w:rsidP="00503B6E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38327459" w14:textId="7E1BD7E8" w:rsidR="001C7ED2" w:rsidRPr="00503B6E" w:rsidRDefault="00C46FF3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>PRACE INTERWENCYJNE – oznaczają zatrudnienie bezrobotnego przez pracodawcę, które nastąpiło w</w:t>
      </w:r>
      <w:r w:rsidR="0066439B" w:rsidRPr="00503B6E">
        <w:rPr>
          <w:rFonts w:ascii="Arial" w:hAnsi="Arial" w:cs="Arial"/>
          <w:bCs/>
          <w:sz w:val="24"/>
          <w:szCs w:val="24"/>
        </w:rPr>
        <w:t xml:space="preserve"> </w:t>
      </w:r>
      <w:r w:rsidRPr="00503B6E">
        <w:rPr>
          <w:rFonts w:ascii="Arial" w:hAnsi="Arial" w:cs="Arial"/>
          <w:bCs/>
          <w:sz w:val="24"/>
          <w:szCs w:val="24"/>
        </w:rPr>
        <w:t xml:space="preserve">wyniku umowy zawartej z powiatowym urzędem </w:t>
      </w:r>
      <w:r w:rsidR="00287D54" w:rsidRPr="00503B6E">
        <w:rPr>
          <w:rFonts w:ascii="Arial" w:hAnsi="Arial" w:cs="Arial"/>
          <w:bCs/>
          <w:sz w:val="24"/>
          <w:szCs w:val="24"/>
        </w:rPr>
        <w:t>pracy i</w:t>
      </w:r>
      <w:r w:rsidRPr="00503B6E">
        <w:rPr>
          <w:rFonts w:ascii="Arial" w:hAnsi="Arial" w:cs="Arial"/>
          <w:bCs/>
          <w:sz w:val="24"/>
          <w:szCs w:val="24"/>
        </w:rPr>
        <w:t xml:space="preserve"> ma na celu wsparcie </w:t>
      </w:r>
      <w:r w:rsidR="001C7ED2" w:rsidRPr="00503B6E">
        <w:rPr>
          <w:rFonts w:ascii="Arial" w:hAnsi="Arial" w:cs="Arial"/>
          <w:bCs/>
          <w:sz w:val="24"/>
          <w:szCs w:val="24"/>
        </w:rPr>
        <w:t>bezrobotnych.</w:t>
      </w:r>
    </w:p>
    <w:p w14:paraId="02A6499C" w14:textId="77777777" w:rsidR="001C7ED2" w:rsidRPr="00503B6E" w:rsidRDefault="001C7ED2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0629FE4" w14:textId="4604745A" w:rsidR="00C46FF3" w:rsidRPr="00503B6E" w:rsidRDefault="00C46FF3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>Pracodawcą jest jednostka organizacyjna, chociażby nie posiadała osobowości prawnej, a</w:t>
      </w:r>
      <w:r w:rsidR="0066439B" w:rsidRPr="00503B6E">
        <w:rPr>
          <w:rFonts w:ascii="Arial" w:hAnsi="Arial" w:cs="Arial"/>
          <w:bCs/>
          <w:sz w:val="24"/>
          <w:szCs w:val="24"/>
        </w:rPr>
        <w:t xml:space="preserve"> </w:t>
      </w:r>
      <w:r w:rsidRPr="00503B6E">
        <w:rPr>
          <w:rFonts w:ascii="Arial" w:hAnsi="Arial" w:cs="Arial"/>
          <w:bCs/>
          <w:sz w:val="24"/>
          <w:szCs w:val="24"/>
        </w:rPr>
        <w:t xml:space="preserve">także osoba </w:t>
      </w:r>
      <w:r w:rsidR="00287D54" w:rsidRPr="00503B6E">
        <w:rPr>
          <w:rFonts w:ascii="Arial" w:hAnsi="Arial" w:cs="Arial"/>
          <w:bCs/>
          <w:sz w:val="24"/>
          <w:szCs w:val="24"/>
        </w:rPr>
        <w:t>fizyczna,</w:t>
      </w:r>
      <w:r w:rsidRPr="00503B6E">
        <w:rPr>
          <w:rFonts w:ascii="Arial" w:hAnsi="Arial" w:cs="Arial"/>
          <w:bCs/>
          <w:sz w:val="24"/>
          <w:szCs w:val="24"/>
        </w:rPr>
        <w:t xml:space="preserve"> jeżeli zatrudniają one co najmniej jednego pracownika.</w:t>
      </w:r>
    </w:p>
    <w:p w14:paraId="6D6B5878" w14:textId="13511F11" w:rsidR="0066693C" w:rsidRPr="00503B6E" w:rsidRDefault="0066693C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 xml:space="preserve">Prace interwencyjne, na zasadach przewidzianych dla pracodawców, mogą być również organizowane u przedsiębiorców ( </w:t>
      </w:r>
      <w:r w:rsidRPr="0066693C">
        <w:rPr>
          <w:rFonts w:ascii="Arial" w:hAnsi="Arial" w:cs="Arial"/>
          <w:bCs/>
          <w:sz w:val="24"/>
          <w:szCs w:val="24"/>
        </w:rPr>
        <w:t>w rozumieniu art. 4 ust. 1 lub 2 ustawy z dnia 6 marca 2018 r. – Prawo przedsiębiorców</w:t>
      </w:r>
      <w:r w:rsidRPr="00503B6E">
        <w:rPr>
          <w:rFonts w:ascii="Arial" w:hAnsi="Arial" w:cs="Arial"/>
          <w:bCs/>
          <w:sz w:val="24"/>
          <w:szCs w:val="24"/>
        </w:rPr>
        <w:t>)</w:t>
      </w:r>
      <w:r w:rsidRPr="0066693C">
        <w:rPr>
          <w:rFonts w:ascii="Arial" w:hAnsi="Arial" w:cs="Arial"/>
          <w:bCs/>
          <w:sz w:val="24"/>
          <w:szCs w:val="24"/>
        </w:rPr>
        <w:t xml:space="preserve"> </w:t>
      </w:r>
      <w:r w:rsidRPr="00503B6E">
        <w:rPr>
          <w:rFonts w:ascii="Arial" w:hAnsi="Arial" w:cs="Arial"/>
          <w:bCs/>
          <w:sz w:val="24"/>
          <w:szCs w:val="24"/>
        </w:rPr>
        <w:t>niezatrudniających pracowników.</w:t>
      </w:r>
    </w:p>
    <w:p w14:paraId="746B2ADF" w14:textId="77777777" w:rsidR="00C46FF3" w:rsidRPr="00503B6E" w:rsidRDefault="00C46FF3" w:rsidP="00503B6E">
      <w:pPr>
        <w:tabs>
          <w:tab w:val="right" w:pos="284"/>
          <w:tab w:val="left" w:pos="408"/>
        </w:tabs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E5893E3" w14:textId="77777777" w:rsidR="00C46FF3" w:rsidRPr="00503B6E" w:rsidRDefault="00C46FF3" w:rsidP="00503B6E">
      <w:pPr>
        <w:tabs>
          <w:tab w:val="right" w:pos="360"/>
          <w:tab w:val="left" w:pos="408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>Pracodawca składa wniosek o organizowanie prac interwencyjnych do wybranego powiatowego urzędu pracy.</w:t>
      </w:r>
    </w:p>
    <w:p w14:paraId="372E5471" w14:textId="77777777" w:rsidR="00C46FF3" w:rsidRPr="00503B6E" w:rsidRDefault="00C46FF3" w:rsidP="00503B6E">
      <w:pPr>
        <w:tabs>
          <w:tab w:val="right" w:pos="360"/>
          <w:tab w:val="left" w:pos="408"/>
        </w:tabs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0B818C6" w14:textId="7696B8C0" w:rsidR="009000B0" w:rsidRPr="009000B0" w:rsidRDefault="009000B0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9000B0">
        <w:rPr>
          <w:rFonts w:ascii="Arial" w:hAnsi="Arial" w:cs="Arial"/>
          <w:bCs/>
          <w:sz w:val="24"/>
          <w:szCs w:val="24"/>
        </w:rPr>
        <w:t xml:space="preserve">Wniosek o organizację prac interwencyjnych może złożyć podmiot: </w:t>
      </w:r>
    </w:p>
    <w:p w14:paraId="419B512D" w14:textId="763A3398" w:rsidR="009000B0" w:rsidRPr="009000B0" w:rsidRDefault="009000B0" w:rsidP="00503B6E">
      <w:pPr>
        <w:spacing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9000B0">
        <w:rPr>
          <w:rFonts w:ascii="Arial" w:hAnsi="Arial" w:cs="Arial"/>
          <w:bCs/>
          <w:sz w:val="24"/>
          <w:szCs w:val="24"/>
        </w:rPr>
        <w:t>1) jeżeli osoby reprezentujące podmiot ubiegający się o organizację prac interwencyjnych lub osoby nim zarządzające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</w:t>
      </w:r>
      <w:r w:rsidRPr="00503B6E">
        <w:rPr>
          <w:rFonts w:ascii="Arial" w:hAnsi="Arial" w:cs="Arial"/>
          <w:bCs/>
          <w:sz w:val="24"/>
          <w:szCs w:val="24"/>
        </w:rPr>
        <w:t>5</w:t>
      </w:r>
      <w:r w:rsidRPr="009000B0">
        <w:rPr>
          <w:rFonts w:ascii="Arial" w:hAnsi="Arial" w:cs="Arial"/>
          <w:bCs/>
          <w:sz w:val="24"/>
          <w:szCs w:val="24"/>
        </w:rPr>
        <w:t xml:space="preserve"> r. poz. </w:t>
      </w:r>
      <w:r w:rsidRPr="00503B6E">
        <w:rPr>
          <w:rFonts w:ascii="Arial" w:hAnsi="Arial" w:cs="Arial"/>
          <w:bCs/>
          <w:sz w:val="24"/>
          <w:szCs w:val="24"/>
        </w:rPr>
        <w:t>383</w:t>
      </w:r>
      <w:r w:rsidRPr="009000B0">
        <w:rPr>
          <w:rFonts w:ascii="Arial" w:hAnsi="Arial" w:cs="Arial"/>
          <w:bCs/>
          <w:sz w:val="24"/>
          <w:szCs w:val="24"/>
        </w:rPr>
        <w:t>), przestępstwo skarbowe na podstawie ustawy z dnia 10 września 1999 r. – Kodeks karny skarbowy (Dz. U. z 202</w:t>
      </w:r>
      <w:r w:rsidR="00E97D09" w:rsidRPr="00503B6E">
        <w:rPr>
          <w:rFonts w:ascii="Arial" w:hAnsi="Arial" w:cs="Arial"/>
          <w:bCs/>
          <w:sz w:val="24"/>
          <w:szCs w:val="24"/>
        </w:rPr>
        <w:t>5</w:t>
      </w:r>
      <w:r w:rsidRPr="009000B0">
        <w:rPr>
          <w:rFonts w:ascii="Arial" w:hAnsi="Arial" w:cs="Arial"/>
          <w:bCs/>
          <w:sz w:val="24"/>
          <w:szCs w:val="24"/>
        </w:rPr>
        <w:t xml:space="preserve"> r. poz. 6</w:t>
      </w:r>
      <w:r w:rsidR="00E97D09" w:rsidRPr="00503B6E">
        <w:rPr>
          <w:rFonts w:ascii="Arial" w:hAnsi="Arial" w:cs="Arial"/>
          <w:bCs/>
          <w:sz w:val="24"/>
          <w:szCs w:val="24"/>
        </w:rPr>
        <w:t>33</w:t>
      </w:r>
      <w:r w:rsidRPr="009000B0">
        <w:rPr>
          <w:rFonts w:ascii="Arial" w:hAnsi="Arial" w:cs="Arial"/>
          <w:bCs/>
          <w:sz w:val="24"/>
          <w:szCs w:val="24"/>
        </w:rPr>
        <w:t xml:space="preserve">) lub za odpowiedni czyn zabroniony określony w przepisach prawa obcego; </w:t>
      </w:r>
    </w:p>
    <w:p w14:paraId="7E85FEBD" w14:textId="77777777" w:rsidR="009000B0" w:rsidRPr="009000B0" w:rsidRDefault="009000B0" w:rsidP="00503B6E">
      <w:pPr>
        <w:spacing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9000B0">
        <w:rPr>
          <w:rFonts w:ascii="Arial" w:hAnsi="Arial" w:cs="Arial"/>
          <w:bCs/>
          <w:sz w:val="24"/>
          <w:szCs w:val="24"/>
        </w:rPr>
        <w:t xml:space="preserve">2) który na dzień złożenia wniosku nie zalega z: </w:t>
      </w:r>
    </w:p>
    <w:p w14:paraId="758A9F3A" w14:textId="77777777" w:rsidR="009000B0" w:rsidRPr="009000B0" w:rsidRDefault="009000B0" w:rsidP="00503B6E">
      <w:pPr>
        <w:spacing w:line="276" w:lineRule="auto"/>
        <w:ind w:left="567" w:hanging="283"/>
        <w:rPr>
          <w:rFonts w:ascii="Arial" w:hAnsi="Arial" w:cs="Arial"/>
          <w:bCs/>
          <w:sz w:val="24"/>
          <w:szCs w:val="24"/>
        </w:rPr>
      </w:pPr>
      <w:r w:rsidRPr="009000B0">
        <w:rPr>
          <w:rFonts w:ascii="Arial" w:hAnsi="Arial" w:cs="Arial"/>
          <w:bCs/>
          <w:sz w:val="24"/>
          <w:szCs w:val="24"/>
        </w:rPr>
        <w:t xml:space="preserve">a)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14:paraId="620B7CF6" w14:textId="77777777" w:rsidR="009000B0" w:rsidRPr="009000B0" w:rsidRDefault="009000B0" w:rsidP="00503B6E">
      <w:pPr>
        <w:spacing w:line="276" w:lineRule="auto"/>
        <w:ind w:left="567" w:hanging="283"/>
        <w:rPr>
          <w:rFonts w:ascii="Arial" w:hAnsi="Arial" w:cs="Arial"/>
          <w:bCs/>
          <w:sz w:val="24"/>
          <w:szCs w:val="24"/>
        </w:rPr>
      </w:pPr>
      <w:r w:rsidRPr="009000B0">
        <w:rPr>
          <w:rFonts w:ascii="Arial" w:hAnsi="Arial" w:cs="Arial"/>
          <w:bCs/>
          <w:sz w:val="24"/>
          <w:szCs w:val="24"/>
        </w:rPr>
        <w:t xml:space="preserve">b) opłacaniem należnych składek na ubezpieczenie społeczne rolników lub na ubezpieczenie zdrowotne, </w:t>
      </w:r>
    </w:p>
    <w:p w14:paraId="076A38E3" w14:textId="6DC5E42C" w:rsidR="0034639C" w:rsidRPr="00503B6E" w:rsidRDefault="009000B0" w:rsidP="00503B6E">
      <w:pPr>
        <w:spacing w:line="276" w:lineRule="auto"/>
        <w:ind w:left="567" w:hanging="283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lastRenderedPageBreak/>
        <w:t xml:space="preserve">c) opłacaniem innych danin publicznych. </w:t>
      </w:r>
      <w:r w:rsidR="00C46FF3" w:rsidRPr="00503B6E">
        <w:rPr>
          <w:rFonts w:ascii="Arial" w:hAnsi="Arial" w:cs="Arial"/>
          <w:bCs/>
          <w:sz w:val="24"/>
          <w:szCs w:val="24"/>
        </w:rPr>
        <w:t xml:space="preserve">Organizacja prac interwencyjnych poprzedzona jest umową zawieraną pomiędzy starostą (reprezentowanym przez dyrektora powiatowego urzędu pracy) a pracodawcą, określającą prawa i obowiązki stron. </w:t>
      </w:r>
    </w:p>
    <w:p w14:paraId="11151B08" w14:textId="77777777" w:rsidR="00571376" w:rsidRPr="00503B6E" w:rsidRDefault="00571376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FEAE401" w14:textId="49F7DA61" w:rsidR="00033D8F" w:rsidRPr="00033D8F" w:rsidRDefault="00033D8F" w:rsidP="00033D8F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033D8F">
        <w:rPr>
          <w:rFonts w:ascii="Arial" w:hAnsi="Arial" w:cs="Arial"/>
          <w:bCs/>
          <w:sz w:val="24"/>
          <w:szCs w:val="24"/>
        </w:rPr>
        <w:t xml:space="preserve">Pierwszeństwo w skierowaniu do udziału w formach pomocy przysługuje: </w:t>
      </w:r>
    </w:p>
    <w:p w14:paraId="2139DC4C" w14:textId="38519358" w:rsidR="00033D8F" w:rsidRPr="00033D8F" w:rsidRDefault="00033D8F" w:rsidP="00033D8F">
      <w:pPr>
        <w:pStyle w:val="Akapitzlist"/>
        <w:numPr>
          <w:ilvl w:val="0"/>
          <w:numId w:val="34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033D8F">
        <w:rPr>
          <w:rFonts w:ascii="Arial" w:hAnsi="Arial" w:cs="Arial"/>
          <w:bCs/>
          <w:sz w:val="24"/>
          <w:szCs w:val="24"/>
        </w:rPr>
        <w:t xml:space="preserve">bezrobotnym posiadającym Kartę Dużej Rodziny, o której mowa w art. 1 ust. 1 ustawy z dnia 5 grudnia 2014 r. o Karcie Dużej Rodziny; </w:t>
      </w:r>
    </w:p>
    <w:p w14:paraId="43C512AC" w14:textId="482743B9" w:rsidR="00033D8F" w:rsidRPr="00033D8F" w:rsidRDefault="00033D8F" w:rsidP="00033D8F">
      <w:pPr>
        <w:pStyle w:val="Akapitzlist"/>
        <w:numPr>
          <w:ilvl w:val="0"/>
          <w:numId w:val="34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033D8F">
        <w:rPr>
          <w:rFonts w:ascii="Arial" w:hAnsi="Arial" w:cs="Arial"/>
          <w:bCs/>
          <w:sz w:val="24"/>
          <w:szCs w:val="24"/>
        </w:rPr>
        <w:t xml:space="preserve">bezrobotnym powyżej 50 roku życia; </w:t>
      </w:r>
    </w:p>
    <w:p w14:paraId="7A6A19C3" w14:textId="4D8A5BF1" w:rsidR="00033D8F" w:rsidRPr="00033D8F" w:rsidRDefault="00033D8F" w:rsidP="00033D8F">
      <w:pPr>
        <w:pStyle w:val="Akapitzlist"/>
        <w:numPr>
          <w:ilvl w:val="0"/>
          <w:numId w:val="34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033D8F">
        <w:rPr>
          <w:rFonts w:ascii="Arial" w:hAnsi="Arial" w:cs="Arial"/>
          <w:bCs/>
          <w:sz w:val="24"/>
          <w:szCs w:val="24"/>
        </w:rPr>
        <w:t xml:space="preserve">bezrobotnym bez kwalifikacji zawodowych; </w:t>
      </w:r>
    </w:p>
    <w:p w14:paraId="536B4068" w14:textId="731B4E07" w:rsidR="00033D8F" w:rsidRPr="00033D8F" w:rsidRDefault="00033D8F" w:rsidP="00033D8F">
      <w:pPr>
        <w:pStyle w:val="Akapitzlist"/>
        <w:numPr>
          <w:ilvl w:val="0"/>
          <w:numId w:val="34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033D8F">
        <w:rPr>
          <w:rFonts w:ascii="Arial" w:hAnsi="Arial" w:cs="Arial"/>
          <w:bCs/>
          <w:sz w:val="24"/>
          <w:szCs w:val="24"/>
        </w:rPr>
        <w:t xml:space="preserve">bezrobotnym niepełnosprawnym; </w:t>
      </w:r>
    </w:p>
    <w:p w14:paraId="5492A547" w14:textId="246A33A7" w:rsidR="00033D8F" w:rsidRPr="00033D8F" w:rsidRDefault="00033D8F" w:rsidP="00033D8F">
      <w:pPr>
        <w:pStyle w:val="Akapitzlist"/>
        <w:numPr>
          <w:ilvl w:val="0"/>
          <w:numId w:val="34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033D8F">
        <w:rPr>
          <w:rFonts w:ascii="Arial" w:hAnsi="Arial" w:cs="Arial"/>
          <w:bCs/>
          <w:sz w:val="24"/>
          <w:szCs w:val="24"/>
        </w:rPr>
        <w:t xml:space="preserve">długotrwale bezrobotnym; </w:t>
      </w:r>
    </w:p>
    <w:p w14:paraId="18DB8A49" w14:textId="4EE1D5D4" w:rsidR="00033D8F" w:rsidRPr="00033D8F" w:rsidRDefault="00033D8F" w:rsidP="00033D8F">
      <w:pPr>
        <w:pStyle w:val="Akapitzlist"/>
        <w:numPr>
          <w:ilvl w:val="0"/>
          <w:numId w:val="34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033D8F">
        <w:rPr>
          <w:rFonts w:ascii="Arial" w:hAnsi="Arial" w:cs="Arial"/>
          <w:bCs/>
          <w:sz w:val="24"/>
          <w:szCs w:val="24"/>
        </w:rPr>
        <w:t xml:space="preserve">bezrobotnym i poszukującym pracy, będącym osobami do 30. roku życia; </w:t>
      </w:r>
    </w:p>
    <w:p w14:paraId="37EDECB5" w14:textId="71E191F1" w:rsidR="00033D8F" w:rsidRDefault="00033D8F" w:rsidP="00033D8F">
      <w:pPr>
        <w:pStyle w:val="Akapitzlist"/>
        <w:numPr>
          <w:ilvl w:val="0"/>
          <w:numId w:val="34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033D8F">
        <w:rPr>
          <w:rFonts w:ascii="Arial" w:hAnsi="Arial" w:cs="Arial"/>
          <w:bCs/>
          <w:sz w:val="24"/>
          <w:szCs w:val="24"/>
        </w:rPr>
        <w:t xml:space="preserve">bezrobotnym samotnie wychowującym co najmniej jedno dziecko. </w:t>
      </w:r>
    </w:p>
    <w:p w14:paraId="050638AC" w14:textId="77777777" w:rsidR="00033D8F" w:rsidRDefault="00033D8F" w:rsidP="00033D8F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0BBF8F1" w14:textId="61551670" w:rsidR="00033D8F" w:rsidRPr="00033D8F" w:rsidRDefault="00033D8F" w:rsidP="00033D8F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 m</w:t>
      </w:r>
      <w:r w:rsidRPr="00033D8F">
        <w:rPr>
          <w:rFonts w:ascii="Arial" w:hAnsi="Arial" w:cs="Arial"/>
          <w:bCs/>
          <w:sz w:val="24"/>
          <w:szCs w:val="24"/>
        </w:rPr>
        <w:t>ikroprzedsiębiorc</w:t>
      </w:r>
      <w:r>
        <w:rPr>
          <w:rFonts w:ascii="Arial" w:hAnsi="Arial" w:cs="Arial"/>
          <w:bCs/>
          <w:sz w:val="24"/>
          <w:szCs w:val="24"/>
        </w:rPr>
        <w:t>y</w:t>
      </w:r>
      <w:r w:rsidRPr="00033D8F">
        <w:rPr>
          <w:rFonts w:ascii="Arial" w:hAnsi="Arial" w:cs="Arial"/>
          <w:bCs/>
          <w:sz w:val="24"/>
          <w:szCs w:val="24"/>
        </w:rPr>
        <w:t xml:space="preserve">, o którym mowa w art. 7 ust. 1 pkt 1 ustawy z dnia 6 marca 2018 r. – Prawo przedsiębiorców, </w:t>
      </w:r>
      <w:r>
        <w:rPr>
          <w:rFonts w:ascii="Arial" w:hAnsi="Arial" w:cs="Arial"/>
          <w:bCs/>
          <w:sz w:val="24"/>
          <w:szCs w:val="24"/>
        </w:rPr>
        <w:t xml:space="preserve">mogą zostać skierowane </w:t>
      </w:r>
      <w:r w:rsidRPr="00033D8F">
        <w:rPr>
          <w:rFonts w:ascii="Arial" w:hAnsi="Arial" w:cs="Arial"/>
          <w:bCs/>
          <w:sz w:val="24"/>
          <w:szCs w:val="24"/>
        </w:rPr>
        <w:t>w celu zatrudnienia osoby pozostającej z nim w stosunku małżeństwa, pokrewieństwa lub powinowactwa lub w stosunku przysposobienia, opieki lub kurateli</w:t>
      </w:r>
      <w:r>
        <w:rPr>
          <w:rFonts w:ascii="Arial" w:hAnsi="Arial" w:cs="Arial"/>
          <w:bCs/>
          <w:sz w:val="24"/>
          <w:szCs w:val="24"/>
        </w:rPr>
        <w:t>.</w:t>
      </w:r>
    </w:p>
    <w:p w14:paraId="69033735" w14:textId="31C91806" w:rsidR="00033D8F" w:rsidRPr="00033D8F" w:rsidRDefault="00033D8F" w:rsidP="00033D8F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033D8F">
        <w:rPr>
          <w:rFonts w:ascii="Arial" w:hAnsi="Arial" w:cs="Arial"/>
          <w:bCs/>
          <w:sz w:val="24"/>
          <w:szCs w:val="24"/>
        </w:rPr>
        <w:t>ikroprzedsiębiorca - przedsiębiorc</w:t>
      </w:r>
      <w:r>
        <w:rPr>
          <w:rFonts w:ascii="Arial" w:hAnsi="Arial" w:cs="Arial"/>
          <w:bCs/>
          <w:sz w:val="24"/>
          <w:szCs w:val="24"/>
        </w:rPr>
        <w:t>a</w:t>
      </w:r>
      <w:r w:rsidRPr="00033D8F">
        <w:rPr>
          <w:rFonts w:ascii="Arial" w:hAnsi="Arial" w:cs="Arial"/>
          <w:bCs/>
          <w:sz w:val="24"/>
          <w:szCs w:val="24"/>
        </w:rPr>
        <w:t>, który w co najmniej jednym roku z dwóch ostatnich lat obrotowych spełniał łącznie następujące warunki:</w:t>
      </w:r>
    </w:p>
    <w:p w14:paraId="3B69EE2E" w14:textId="77777777" w:rsidR="00033D8F" w:rsidRPr="00033D8F" w:rsidRDefault="00033D8F" w:rsidP="00033D8F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033D8F">
        <w:rPr>
          <w:rFonts w:ascii="Arial" w:hAnsi="Arial" w:cs="Arial"/>
          <w:bCs/>
          <w:sz w:val="24"/>
          <w:szCs w:val="24"/>
        </w:rPr>
        <w:t>a) zatrudniał średniorocznie mniej niż 10 pracowników oraz</w:t>
      </w:r>
    </w:p>
    <w:p w14:paraId="69E33333" w14:textId="77777777" w:rsidR="00033D8F" w:rsidRPr="00033D8F" w:rsidRDefault="00033D8F" w:rsidP="00033D8F">
      <w:pPr>
        <w:spacing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033D8F">
        <w:rPr>
          <w:rFonts w:ascii="Arial" w:hAnsi="Arial" w:cs="Arial"/>
          <w:bCs/>
          <w:sz w:val="24"/>
          <w:szCs w:val="24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C301939" w14:textId="77777777" w:rsidR="00033D8F" w:rsidRPr="00033D8F" w:rsidRDefault="00033D8F" w:rsidP="00033D8F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8CD7230" w14:textId="3D9EBE36" w:rsidR="00503B6E" w:rsidRPr="00503B6E" w:rsidRDefault="00503B6E" w:rsidP="00033D8F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 xml:space="preserve">Organizacja prac interwencyjnych poprzedzona jest umową zawieraną pomiędzy starostą (reprezentowanym przez dyrektora powiatowego urzędu pracy) a pracodawcą, określającą prawa i obowiązki stron. </w:t>
      </w:r>
    </w:p>
    <w:p w14:paraId="5FF65951" w14:textId="77777777" w:rsidR="00503B6E" w:rsidRPr="00503B6E" w:rsidRDefault="00503B6E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D9FE5BC" w14:textId="265DB13A" w:rsidR="008F06B2" w:rsidRPr="00503B6E" w:rsidRDefault="00C46FF3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>Na podstawie tej umowy powiatowy urząd pracy kieruje bezrobotnych i przyznaje pracodawcy refundację części kosztów poniesionych na</w:t>
      </w:r>
      <w:r w:rsidR="0066439B" w:rsidRPr="00503B6E">
        <w:rPr>
          <w:rFonts w:ascii="Arial" w:hAnsi="Arial" w:cs="Arial"/>
          <w:bCs/>
          <w:sz w:val="24"/>
          <w:szCs w:val="24"/>
        </w:rPr>
        <w:t xml:space="preserve"> </w:t>
      </w:r>
      <w:r w:rsidRPr="00503B6E">
        <w:rPr>
          <w:rFonts w:ascii="Arial" w:hAnsi="Arial" w:cs="Arial"/>
          <w:bCs/>
          <w:sz w:val="24"/>
          <w:szCs w:val="24"/>
        </w:rPr>
        <w:t>wynagrodzenia</w:t>
      </w:r>
      <w:r w:rsidR="0066693C" w:rsidRPr="00503B6E">
        <w:rPr>
          <w:rFonts w:ascii="Arial" w:hAnsi="Arial" w:cs="Arial"/>
          <w:bCs/>
          <w:sz w:val="24"/>
          <w:szCs w:val="24"/>
        </w:rPr>
        <w:t xml:space="preserve">, nagrody oraz </w:t>
      </w:r>
      <w:r w:rsidRPr="00503B6E">
        <w:rPr>
          <w:rFonts w:ascii="Arial" w:hAnsi="Arial" w:cs="Arial"/>
          <w:bCs/>
          <w:sz w:val="24"/>
          <w:szCs w:val="24"/>
        </w:rPr>
        <w:t>składki na ubezpieczenie społeczne. Ponadto umowa przewiduje terminy i wysokość refundowanych z Funduszu Pracy kosztów wynagrodzeń</w:t>
      </w:r>
      <w:r w:rsidR="0066693C" w:rsidRPr="00503B6E">
        <w:rPr>
          <w:rFonts w:ascii="Arial" w:hAnsi="Arial" w:cs="Arial"/>
          <w:bCs/>
          <w:sz w:val="24"/>
          <w:szCs w:val="24"/>
        </w:rPr>
        <w:t>, nagród oraz</w:t>
      </w:r>
      <w:r w:rsidR="0066439B" w:rsidRPr="00503B6E">
        <w:rPr>
          <w:rFonts w:ascii="Arial" w:hAnsi="Arial" w:cs="Arial"/>
          <w:bCs/>
          <w:sz w:val="24"/>
          <w:szCs w:val="24"/>
        </w:rPr>
        <w:t xml:space="preserve"> </w:t>
      </w:r>
      <w:r w:rsidRPr="00503B6E">
        <w:rPr>
          <w:rFonts w:ascii="Arial" w:hAnsi="Arial" w:cs="Arial"/>
          <w:bCs/>
          <w:sz w:val="24"/>
          <w:szCs w:val="24"/>
        </w:rPr>
        <w:t>składek na ubezpieczenie społeczne, obowiązek informowania powiatowego urzędu pracy o wypadkach wcześniejszego rozwiązania umowy o</w:t>
      </w:r>
      <w:r w:rsidR="0066439B" w:rsidRPr="00503B6E">
        <w:rPr>
          <w:rFonts w:ascii="Arial" w:hAnsi="Arial" w:cs="Arial"/>
          <w:bCs/>
          <w:sz w:val="24"/>
          <w:szCs w:val="24"/>
        </w:rPr>
        <w:t xml:space="preserve"> </w:t>
      </w:r>
      <w:r w:rsidRPr="00503B6E">
        <w:rPr>
          <w:rFonts w:ascii="Arial" w:hAnsi="Arial" w:cs="Arial"/>
          <w:bCs/>
          <w:sz w:val="24"/>
          <w:szCs w:val="24"/>
        </w:rPr>
        <w:t>pracę ze skierowanym bezrobotnym oraz obowiązku zwrotu wypłaconych kwot refundacji, w</w:t>
      </w:r>
      <w:r w:rsidR="0066439B" w:rsidRPr="00503B6E">
        <w:rPr>
          <w:rFonts w:ascii="Arial" w:hAnsi="Arial" w:cs="Arial"/>
          <w:bCs/>
          <w:sz w:val="24"/>
          <w:szCs w:val="24"/>
        </w:rPr>
        <w:t xml:space="preserve"> </w:t>
      </w:r>
      <w:r w:rsidRPr="00503B6E">
        <w:rPr>
          <w:rFonts w:ascii="Arial" w:hAnsi="Arial" w:cs="Arial"/>
          <w:bCs/>
          <w:sz w:val="24"/>
          <w:szCs w:val="24"/>
        </w:rPr>
        <w:t xml:space="preserve">przypadku </w:t>
      </w:r>
      <w:r w:rsidR="00287D54" w:rsidRPr="00503B6E">
        <w:rPr>
          <w:rFonts w:ascii="Arial" w:hAnsi="Arial" w:cs="Arial"/>
          <w:bCs/>
          <w:sz w:val="24"/>
          <w:szCs w:val="24"/>
        </w:rPr>
        <w:t>niewywiązania</w:t>
      </w:r>
      <w:r w:rsidRPr="00503B6E">
        <w:rPr>
          <w:rFonts w:ascii="Arial" w:hAnsi="Arial" w:cs="Arial"/>
          <w:bCs/>
          <w:sz w:val="24"/>
          <w:szCs w:val="24"/>
        </w:rPr>
        <w:t xml:space="preserve"> </w:t>
      </w:r>
      <w:r w:rsidR="00287D54" w:rsidRPr="00503B6E">
        <w:rPr>
          <w:rFonts w:ascii="Arial" w:hAnsi="Arial" w:cs="Arial"/>
          <w:bCs/>
          <w:sz w:val="24"/>
          <w:szCs w:val="24"/>
        </w:rPr>
        <w:t>się z</w:t>
      </w:r>
      <w:r w:rsidR="0066439B" w:rsidRPr="00503B6E">
        <w:rPr>
          <w:rFonts w:ascii="Arial" w:hAnsi="Arial" w:cs="Arial"/>
          <w:bCs/>
          <w:sz w:val="24"/>
          <w:szCs w:val="24"/>
        </w:rPr>
        <w:t xml:space="preserve"> </w:t>
      </w:r>
      <w:r w:rsidRPr="00503B6E">
        <w:rPr>
          <w:rFonts w:ascii="Arial" w:hAnsi="Arial" w:cs="Arial"/>
          <w:bCs/>
          <w:sz w:val="24"/>
          <w:szCs w:val="24"/>
        </w:rPr>
        <w:t xml:space="preserve">warunków umowy. </w:t>
      </w:r>
    </w:p>
    <w:p w14:paraId="3FEC272A" w14:textId="267ED9A9" w:rsidR="002A7E27" w:rsidRPr="00503B6E" w:rsidRDefault="00E97D09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>R</w:t>
      </w:r>
      <w:r w:rsidR="002A7E27" w:rsidRPr="00503B6E">
        <w:rPr>
          <w:rFonts w:ascii="Arial" w:hAnsi="Arial" w:cs="Arial"/>
          <w:bCs/>
          <w:sz w:val="24"/>
          <w:szCs w:val="24"/>
        </w:rPr>
        <w:t>efundacj</w:t>
      </w:r>
      <w:r w:rsidRPr="00503B6E">
        <w:rPr>
          <w:rFonts w:ascii="Arial" w:hAnsi="Arial" w:cs="Arial"/>
          <w:bCs/>
          <w:sz w:val="24"/>
          <w:szCs w:val="24"/>
        </w:rPr>
        <w:t>a</w:t>
      </w:r>
      <w:r w:rsidR="002A7E27" w:rsidRPr="00503B6E">
        <w:rPr>
          <w:rFonts w:ascii="Arial" w:hAnsi="Arial" w:cs="Arial"/>
          <w:bCs/>
          <w:sz w:val="24"/>
          <w:szCs w:val="24"/>
        </w:rPr>
        <w:t xml:space="preserve"> części kosztów poniesionych na wynagrodzenia, nagrody oraz składki na ubezpieczenia społeczne skierowanych bezrobotnych jest dokonywana w wysokości uprzednio uzgodnionej, nieprzekraczającej jednak kwoty </w:t>
      </w:r>
      <w:r w:rsidR="0066693C" w:rsidRPr="00503B6E">
        <w:rPr>
          <w:rFonts w:ascii="Arial" w:hAnsi="Arial" w:cs="Arial"/>
          <w:bCs/>
          <w:sz w:val="24"/>
          <w:szCs w:val="24"/>
        </w:rPr>
        <w:t>minimalnego wynagrodzenia za pracę za każdego bezrobotnego</w:t>
      </w:r>
      <w:r w:rsidR="002A7E27" w:rsidRPr="00503B6E">
        <w:rPr>
          <w:rFonts w:ascii="Arial" w:hAnsi="Arial" w:cs="Arial"/>
          <w:bCs/>
          <w:sz w:val="24"/>
          <w:szCs w:val="24"/>
        </w:rPr>
        <w:t xml:space="preserve">. </w:t>
      </w:r>
    </w:p>
    <w:p w14:paraId="661F8F9E" w14:textId="77777777" w:rsidR="00E97D09" w:rsidRPr="00503B6E" w:rsidRDefault="00E97D09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7CC3163" w14:textId="3C987957" w:rsidR="00571376" w:rsidRPr="00503B6E" w:rsidRDefault="002A7E27" w:rsidP="00503B6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sz w:val="24"/>
          <w:szCs w:val="24"/>
        </w:rPr>
        <w:lastRenderedPageBreak/>
        <w:t>Z uwagi na wysokość limitu środków Funduszu Pracy na aktywne formy aktywizacji bezrobotnych w 2025 roku oraz celowość i gospodarność środkami publicznymi w</w:t>
      </w:r>
      <w:r w:rsidR="00571376" w:rsidRPr="00503B6E">
        <w:rPr>
          <w:rFonts w:ascii="Arial" w:hAnsi="Arial" w:cs="Arial"/>
          <w:bCs/>
          <w:sz w:val="24"/>
          <w:szCs w:val="24"/>
        </w:rPr>
        <w:t xml:space="preserve">ysokość refundacji za 1 osobę </w:t>
      </w:r>
      <w:r w:rsidRPr="00503B6E">
        <w:rPr>
          <w:rFonts w:ascii="Arial" w:hAnsi="Arial" w:cs="Arial"/>
          <w:bCs/>
          <w:sz w:val="24"/>
          <w:szCs w:val="24"/>
        </w:rPr>
        <w:t xml:space="preserve">w 2025 roku </w:t>
      </w:r>
      <w:r w:rsidR="00571376" w:rsidRPr="00503B6E">
        <w:rPr>
          <w:rFonts w:ascii="Arial" w:hAnsi="Arial" w:cs="Arial"/>
          <w:bCs/>
          <w:sz w:val="24"/>
          <w:szCs w:val="24"/>
        </w:rPr>
        <w:t>wynos</w:t>
      </w:r>
      <w:r w:rsidRPr="00503B6E">
        <w:rPr>
          <w:rFonts w:ascii="Arial" w:hAnsi="Arial" w:cs="Arial"/>
          <w:bCs/>
          <w:sz w:val="24"/>
          <w:szCs w:val="24"/>
        </w:rPr>
        <w:t>ić będzie</w:t>
      </w:r>
      <w:r w:rsidR="00571376" w:rsidRPr="00503B6E">
        <w:rPr>
          <w:rFonts w:ascii="Arial" w:hAnsi="Arial" w:cs="Arial"/>
          <w:bCs/>
          <w:sz w:val="24"/>
          <w:szCs w:val="24"/>
        </w:rPr>
        <w:t xml:space="preserve"> </w:t>
      </w:r>
      <w:r w:rsidR="00457353" w:rsidRPr="00503B6E">
        <w:rPr>
          <w:rFonts w:ascii="Arial" w:hAnsi="Arial" w:cs="Arial"/>
          <w:bCs/>
          <w:sz w:val="24"/>
          <w:szCs w:val="24"/>
        </w:rPr>
        <w:t xml:space="preserve">do </w:t>
      </w:r>
      <w:r w:rsidR="0066693C" w:rsidRPr="00503B6E">
        <w:rPr>
          <w:rFonts w:ascii="Arial" w:hAnsi="Arial" w:cs="Arial"/>
          <w:bCs/>
          <w:sz w:val="24"/>
          <w:szCs w:val="24"/>
        </w:rPr>
        <w:t>3000</w:t>
      </w:r>
      <w:r w:rsidR="00571376" w:rsidRPr="00503B6E">
        <w:rPr>
          <w:rFonts w:ascii="Arial" w:hAnsi="Arial" w:cs="Arial"/>
          <w:bCs/>
          <w:sz w:val="24"/>
          <w:szCs w:val="24"/>
        </w:rPr>
        <w:t>,-zł</w:t>
      </w:r>
      <w:r w:rsidR="0096015F" w:rsidRPr="00503B6E">
        <w:rPr>
          <w:rFonts w:ascii="Arial" w:hAnsi="Arial" w:cs="Arial"/>
          <w:bCs/>
          <w:sz w:val="24"/>
          <w:szCs w:val="24"/>
        </w:rPr>
        <w:t xml:space="preserve"> </w:t>
      </w:r>
      <w:r w:rsidR="00571376" w:rsidRPr="00503B6E">
        <w:rPr>
          <w:rFonts w:ascii="Arial" w:hAnsi="Arial" w:cs="Arial"/>
          <w:bCs/>
          <w:sz w:val="24"/>
          <w:szCs w:val="24"/>
        </w:rPr>
        <w:t>(za każdy miesiąc).</w:t>
      </w:r>
    </w:p>
    <w:p w14:paraId="6F8FABEE" w14:textId="77777777" w:rsidR="00571376" w:rsidRPr="00503B6E" w:rsidRDefault="00571376" w:rsidP="00503B6E">
      <w:pPr>
        <w:shd w:val="clear" w:color="auto" w:fill="FFFFFF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5C3CB29" w14:textId="77777777" w:rsidR="00571376" w:rsidRPr="00503B6E" w:rsidRDefault="00571376" w:rsidP="00503B6E">
      <w:pPr>
        <w:shd w:val="clear" w:color="auto" w:fill="FFFFFF"/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>Refundacja dokonywana jest na podstawie składanego co miesiąc wniosku o refundację wraz z niezbędnymi dokumentami potwierdzającymi wypłatę wynagrodzenia oraz opłacenia składek ZUS, jak również listy obecności w pracy skierowanych bezrobotnych.</w:t>
      </w:r>
    </w:p>
    <w:p w14:paraId="7355CDEA" w14:textId="77777777" w:rsidR="009C684B" w:rsidRPr="00503B6E" w:rsidRDefault="009C684B" w:rsidP="00503B6E">
      <w:pPr>
        <w:pStyle w:val="Tekstpodstawowywcity3"/>
        <w:spacing w:after="0" w:line="276" w:lineRule="auto"/>
        <w:ind w:left="0"/>
        <w:rPr>
          <w:rFonts w:ascii="Arial" w:hAnsi="Arial" w:cs="Arial"/>
          <w:bCs/>
          <w:sz w:val="24"/>
          <w:szCs w:val="24"/>
        </w:rPr>
      </w:pPr>
    </w:p>
    <w:p w14:paraId="3DC98B1C" w14:textId="3541D340" w:rsidR="00C46FF3" w:rsidRPr="00503B6E" w:rsidRDefault="00C46FF3" w:rsidP="00503B6E">
      <w:pPr>
        <w:pStyle w:val="Tekstpodstawowywcity3"/>
        <w:spacing w:after="0" w:line="276" w:lineRule="auto"/>
        <w:ind w:left="0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>Pracodawca, u którego skierowani bezrobotni będą wykonywać prace interwencyjne, zawiera z</w:t>
      </w:r>
      <w:r w:rsidR="0066439B" w:rsidRPr="00503B6E">
        <w:rPr>
          <w:rFonts w:ascii="Arial" w:hAnsi="Arial" w:cs="Arial"/>
          <w:bCs/>
          <w:sz w:val="24"/>
          <w:szCs w:val="24"/>
        </w:rPr>
        <w:t xml:space="preserve"> </w:t>
      </w:r>
      <w:r w:rsidRPr="00503B6E">
        <w:rPr>
          <w:rFonts w:ascii="Arial" w:hAnsi="Arial" w:cs="Arial"/>
          <w:bCs/>
          <w:sz w:val="24"/>
          <w:szCs w:val="24"/>
        </w:rPr>
        <w:t xml:space="preserve">bezrobotnymi umowy o pracę w pełnym wymiarze czasu pracy. Pracodawca jest zobowiązany zatrudnić skierowanych bezrobotnych zgodnie z przepisami Kodeksu Pracy. </w:t>
      </w:r>
    </w:p>
    <w:p w14:paraId="77EA89CF" w14:textId="77777777" w:rsidR="00571376" w:rsidRPr="00503B6E" w:rsidRDefault="00571376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1262D7F" w14:textId="536E0EC9" w:rsidR="00703225" w:rsidRPr="00503B6E" w:rsidRDefault="00703225" w:rsidP="00503B6E">
      <w:pPr>
        <w:spacing w:line="276" w:lineRule="auto"/>
        <w:rPr>
          <w:rFonts w:ascii="Arial" w:hAnsi="Arial" w:cs="Arial"/>
          <w:sz w:val="24"/>
          <w:szCs w:val="24"/>
        </w:rPr>
      </w:pPr>
      <w:r w:rsidRPr="00503B6E">
        <w:rPr>
          <w:rFonts w:ascii="Arial" w:hAnsi="Arial" w:cs="Arial"/>
          <w:sz w:val="24"/>
          <w:szCs w:val="24"/>
        </w:rPr>
        <w:t>Prace interwencyjne mogą zostać zorganizowane na okres refundacji od 3 do 12 miesięcy. Wnioskodawca ma obowiązek zatrudniania skierowanego bezrobotnego przez okres refundacji wynagrodzeń</w:t>
      </w:r>
      <w:r w:rsidR="00E97D09" w:rsidRPr="00503B6E">
        <w:rPr>
          <w:rFonts w:ascii="Arial" w:hAnsi="Arial" w:cs="Arial"/>
          <w:sz w:val="24"/>
          <w:szCs w:val="24"/>
        </w:rPr>
        <w:t>, nagród i</w:t>
      </w:r>
      <w:r w:rsidRPr="00503B6E">
        <w:rPr>
          <w:rFonts w:ascii="Arial" w:hAnsi="Arial" w:cs="Arial"/>
          <w:sz w:val="24"/>
          <w:szCs w:val="24"/>
        </w:rPr>
        <w:t xml:space="preserve"> składek na ubezpieczenia społeczne oraz przez połowę okresu przysługiwania refundacji po zakończeniu okresu tej refundacji.</w:t>
      </w:r>
    </w:p>
    <w:p w14:paraId="0E366126" w14:textId="77777777" w:rsidR="00E97D09" w:rsidRPr="00503B6E" w:rsidRDefault="00E97D09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8ED95CD" w14:textId="403A0DF6" w:rsidR="0019674E" w:rsidRPr="00503B6E" w:rsidRDefault="0019674E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 xml:space="preserve">Niewywiązanie się z warunku utrzymania zatrudnienia skierowanego bezrobotnego </w:t>
      </w:r>
      <w:r w:rsidR="00703225" w:rsidRPr="00503B6E">
        <w:rPr>
          <w:rFonts w:ascii="Arial" w:hAnsi="Arial" w:cs="Arial"/>
          <w:bCs/>
          <w:sz w:val="24"/>
          <w:szCs w:val="24"/>
        </w:rPr>
        <w:t xml:space="preserve">przez wymagany okres lub naruszenie innych istotnych warunków umowy wiąże się ze zwrotem uzyskanej pomocy wraz z odsetkami ustawowymi naliczonymi od całości uzyskanej pomocy od dnia otrzymania pierwszej refundacji, w terminie 30 dni od dnia doręczenia wezwania </w:t>
      </w:r>
      <w:r w:rsidRPr="00503B6E">
        <w:rPr>
          <w:rFonts w:ascii="Arial" w:hAnsi="Arial" w:cs="Arial"/>
          <w:bCs/>
          <w:sz w:val="24"/>
          <w:szCs w:val="24"/>
        </w:rPr>
        <w:t>starosty.</w:t>
      </w:r>
    </w:p>
    <w:p w14:paraId="0D98B69D" w14:textId="77777777" w:rsidR="00571376" w:rsidRPr="00503B6E" w:rsidRDefault="00571376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6A2500B" w14:textId="0E455231" w:rsidR="00571376" w:rsidRPr="00503B6E" w:rsidRDefault="0019674E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>W przypadku rozwiązania umowy o pracę przez skierowanego bezrobotnego, rozwiązania z</w:t>
      </w:r>
      <w:r w:rsidR="0066439B" w:rsidRPr="00503B6E">
        <w:rPr>
          <w:rFonts w:ascii="Arial" w:hAnsi="Arial" w:cs="Arial"/>
          <w:bCs/>
          <w:sz w:val="24"/>
          <w:szCs w:val="24"/>
        </w:rPr>
        <w:t xml:space="preserve"> </w:t>
      </w:r>
      <w:r w:rsidRPr="00503B6E">
        <w:rPr>
          <w:rFonts w:ascii="Arial" w:hAnsi="Arial" w:cs="Arial"/>
          <w:bCs/>
          <w:sz w:val="24"/>
          <w:szCs w:val="24"/>
        </w:rPr>
        <w:t xml:space="preserve">nim umowy o pracę na podstawie </w:t>
      </w:r>
      <w:r w:rsidR="00AD5B9B">
        <w:rPr>
          <w:rFonts w:ascii="Arial" w:hAnsi="Arial" w:cs="Arial"/>
          <w:bCs/>
          <w:sz w:val="24"/>
          <w:szCs w:val="24"/>
        </w:rPr>
        <w:t>a</w:t>
      </w:r>
      <w:r w:rsidRPr="00503B6E">
        <w:rPr>
          <w:rFonts w:ascii="Arial" w:hAnsi="Arial" w:cs="Arial"/>
          <w:bCs/>
          <w:sz w:val="24"/>
          <w:szCs w:val="24"/>
        </w:rPr>
        <w:t xml:space="preserve">rt. 52 </w:t>
      </w:r>
      <w:r w:rsidR="00703225" w:rsidRPr="00503B6E">
        <w:rPr>
          <w:rFonts w:ascii="Arial" w:hAnsi="Arial" w:cs="Arial"/>
          <w:bCs/>
          <w:sz w:val="24"/>
          <w:szCs w:val="24"/>
        </w:rPr>
        <w:t xml:space="preserve">albo art. 53 ustawy z dnia 26 czerwca 1974 r. – Kodeks pracy albo </w:t>
      </w:r>
      <w:r w:rsidRPr="00503B6E">
        <w:rPr>
          <w:rFonts w:ascii="Arial" w:hAnsi="Arial" w:cs="Arial"/>
          <w:bCs/>
          <w:sz w:val="24"/>
          <w:szCs w:val="24"/>
        </w:rPr>
        <w:t xml:space="preserve">wygaśnięcia stosunku pracy przez </w:t>
      </w:r>
      <w:r w:rsidR="00287D54" w:rsidRPr="00503B6E">
        <w:rPr>
          <w:rFonts w:ascii="Arial" w:hAnsi="Arial" w:cs="Arial"/>
          <w:bCs/>
          <w:sz w:val="24"/>
          <w:szCs w:val="24"/>
        </w:rPr>
        <w:t>skierowanego bezrobotnego</w:t>
      </w:r>
      <w:r w:rsidRPr="00503B6E">
        <w:rPr>
          <w:rFonts w:ascii="Arial" w:hAnsi="Arial" w:cs="Arial"/>
          <w:bCs/>
          <w:sz w:val="24"/>
          <w:szCs w:val="24"/>
        </w:rPr>
        <w:t xml:space="preserve"> w trakcie okresu objętego refundacją albo przed upływem </w:t>
      </w:r>
      <w:r w:rsidR="00703225" w:rsidRPr="00503B6E">
        <w:rPr>
          <w:rFonts w:ascii="Arial" w:hAnsi="Arial" w:cs="Arial"/>
          <w:bCs/>
          <w:sz w:val="24"/>
          <w:szCs w:val="24"/>
        </w:rPr>
        <w:t>wymaganego</w:t>
      </w:r>
      <w:r w:rsidRPr="00503B6E">
        <w:rPr>
          <w:rFonts w:ascii="Arial" w:hAnsi="Arial" w:cs="Arial"/>
          <w:bCs/>
          <w:sz w:val="24"/>
          <w:szCs w:val="24"/>
        </w:rPr>
        <w:t xml:space="preserve"> okresu </w:t>
      </w:r>
      <w:r w:rsidR="00703225" w:rsidRPr="00503B6E">
        <w:rPr>
          <w:rFonts w:ascii="Arial" w:hAnsi="Arial" w:cs="Arial"/>
          <w:bCs/>
          <w:sz w:val="24"/>
          <w:szCs w:val="24"/>
        </w:rPr>
        <w:t xml:space="preserve">zatrudnienia </w:t>
      </w:r>
      <w:r w:rsidRPr="00503B6E">
        <w:rPr>
          <w:rFonts w:ascii="Arial" w:hAnsi="Arial" w:cs="Arial"/>
          <w:bCs/>
          <w:sz w:val="24"/>
          <w:szCs w:val="24"/>
        </w:rPr>
        <w:t xml:space="preserve">po zakończeniu refundacji, starosta kieruje na zwolnione stanowisko pracy </w:t>
      </w:r>
      <w:r w:rsidR="00703225" w:rsidRPr="00503B6E">
        <w:rPr>
          <w:rFonts w:ascii="Arial" w:hAnsi="Arial" w:cs="Arial"/>
          <w:bCs/>
          <w:sz w:val="24"/>
          <w:szCs w:val="24"/>
        </w:rPr>
        <w:t>odpowiedniego bezrobotnego</w:t>
      </w:r>
      <w:r w:rsidRPr="00503B6E">
        <w:rPr>
          <w:rFonts w:ascii="Arial" w:hAnsi="Arial" w:cs="Arial"/>
          <w:bCs/>
          <w:sz w:val="24"/>
          <w:szCs w:val="24"/>
        </w:rPr>
        <w:t>.</w:t>
      </w:r>
    </w:p>
    <w:p w14:paraId="0BE599E1" w14:textId="77777777" w:rsidR="00880F46" w:rsidRPr="00503B6E" w:rsidRDefault="00880F46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>Rozwiązanie umowy o pracę ze skierowanym bezrobotnym na zasadzie porozumienia stron (bez względu z czyjej inicjatywy nastąpiło rozwiązanie) powoduje obowiązek zwrotu uzyskanej refundacji.</w:t>
      </w:r>
    </w:p>
    <w:p w14:paraId="024D0517" w14:textId="6EE7D2B0" w:rsidR="003C3DC6" w:rsidRPr="00503B6E" w:rsidRDefault="00703225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>W przypadku odmowy przyjęcia skierowanego bezrobotnego na zwolnione stanowisko pracy, pracodawca zwraca uzyskaną pomoc w całości wraz z odsetkami ustawowymi naliczonymi od dnia otrzymania pierwszej refundacji, w terminie 30 dni od dnia doręczenia wezwania starosty. W przypadku braku możliwości skierowania bezrobotnego przez PUP na zwolnione stanowisko pracy, pracodawca nie zwraca uzyskanej pomocy za okres, w którym uprzednio skierowany bezrobotny pozostawał w zatrudnieniu.</w:t>
      </w:r>
    </w:p>
    <w:p w14:paraId="6B8A7356" w14:textId="77777777" w:rsidR="009000B0" w:rsidRPr="00503B6E" w:rsidRDefault="009000B0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FC8E73F" w14:textId="3A5981B4" w:rsidR="000C6445" w:rsidRPr="00503B6E" w:rsidRDefault="000C6445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 xml:space="preserve">Decyzję o organizacji prac interwencyjnych oraz ostatecznego wyboru </w:t>
      </w:r>
      <w:r w:rsidR="00457353" w:rsidRPr="00503B6E">
        <w:rPr>
          <w:rFonts w:ascii="Arial" w:hAnsi="Arial" w:cs="Arial"/>
          <w:bCs/>
          <w:sz w:val="24"/>
          <w:szCs w:val="24"/>
        </w:rPr>
        <w:t xml:space="preserve">wysokości </w:t>
      </w:r>
      <w:r w:rsidR="009000B0" w:rsidRPr="00503B6E">
        <w:rPr>
          <w:rFonts w:ascii="Arial" w:hAnsi="Arial" w:cs="Arial"/>
          <w:bCs/>
          <w:sz w:val="24"/>
          <w:szCs w:val="24"/>
        </w:rPr>
        <w:t xml:space="preserve">refundacji </w:t>
      </w:r>
      <w:r w:rsidRPr="00503B6E">
        <w:rPr>
          <w:rFonts w:ascii="Arial" w:hAnsi="Arial" w:cs="Arial"/>
          <w:bCs/>
          <w:sz w:val="24"/>
          <w:szCs w:val="24"/>
        </w:rPr>
        <w:t>i</w:t>
      </w:r>
      <w:r w:rsidR="00DF3A09" w:rsidRPr="00503B6E">
        <w:rPr>
          <w:rFonts w:ascii="Arial" w:hAnsi="Arial" w:cs="Arial"/>
          <w:bCs/>
          <w:sz w:val="24"/>
          <w:szCs w:val="24"/>
        </w:rPr>
        <w:t xml:space="preserve"> </w:t>
      </w:r>
      <w:r w:rsidRPr="00503B6E">
        <w:rPr>
          <w:rFonts w:ascii="Arial" w:hAnsi="Arial" w:cs="Arial"/>
          <w:bCs/>
          <w:sz w:val="24"/>
          <w:szCs w:val="24"/>
        </w:rPr>
        <w:t>okresu jej trwania dokonuje powiatowy urząd pracy, biorąc pod uwagę posiadane środki na finansowanie prac interwencyjnych, spełnienie przez pracodawcę warunków formalnych</w:t>
      </w:r>
      <w:r w:rsidR="00457353" w:rsidRPr="00503B6E">
        <w:rPr>
          <w:rFonts w:ascii="Arial" w:hAnsi="Arial" w:cs="Arial"/>
          <w:bCs/>
          <w:sz w:val="24"/>
          <w:szCs w:val="24"/>
        </w:rPr>
        <w:t xml:space="preserve"> </w:t>
      </w:r>
      <w:r w:rsidRPr="00503B6E">
        <w:rPr>
          <w:rFonts w:ascii="Arial" w:hAnsi="Arial" w:cs="Arial"/>
          <w:bCs/>
          <w:sz w:val="24"/>
          <w:szCs w:val="24"/>
        </w:rPr>
        <w:t>oraz</w:t>
      </w:r>
      <w:r w:rsidR="00DF3A09" w:rsidRPr="00503B6E">
        <w:rPr>
          <w:rFonts w:ascii="Arial" w:hAnsi="Arial" w:cs="Arial"/>
          <w:bCs/>
          <w:sz w:val="24"/>
          <w:szCs w:val="24"/>
        </w:rPr>
        <w:t xml:space="preserve"> </w:t>
      </w:r>
      <w:r w:rsidRPr="00503B6E">
        <w:rPr>
          <w:rFonts w:ascii="Arial" w:hAnsi="Arial" w:cs="Arial"/>
          <w:bCs/>
          <w:sz w:val="24"/>
          <w:szCs w:val="24"/>
        </w:rPr>
        <w:t>zaproponowane przez pracodawcę warunki zatrudnienia wnioskowanych bezrobotnych.</w:t>
      </w:r>
    </w:p>
    <w:p w14:paraId="395C35F4" w14:textId="77777777" w:rsidR="006571DC" w:rsidRPr="00503B6E" w:rsidRDefault="006571DC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18EA8DC" w14:textId="5090A741" w:rsidR="000C6445" w:rsidRPr="00503B6E" w:rsidRDefault="000C6445" w:rsidP="00503B6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lastRenderedPageBreak/>
        <w:t>O rozpatrzeniu wniosku i podjętej decyzji Powiatowy Urząd Pracy powiadamia pracodawcę w</w:t>
      </w:r>
      <w:r w:rsidR="0066439B" w:rsidRPr="00503B6E">
        <w:rPr>
          <w:rFonts w:ascii="Arial" w:hAnsi="Arial" w:cs="Arial"/>
          <w:bCs/>
          <w:sz w:val="24"/>
          <w:szCs w:val="24"/>
        </w:rPr>
        <w:t xml:space="preserve"> </w:t>
      </w:r>
      <w:r w:rsidRPr="00503B6E">
        <w:rPr>
          <w:rFonts w:ascii="Arial" w:hAnsi="Arial" w:cs="Arial"/>
          <w:bCs/>
          <w:sz w:val="24"/>
          <w:szCs w:val="24"/>
        </w:rPr>
        <w:t>formie pisemnej w terminie 30 dni od dnia złożenia kompletnego wniosku wraz z</w:t>
      </w:r>
      <w:r w:rsidR="0066439B" w:rsidRPr="00503B6E">
        <w:rPr>
          <w:rFonts w:ascii="Arial" w:hAnsi="Arial" w:cs="Arial"/>
          <w:bCs/>
          <w:sz w:val="24"/>
          <w:szCs w:val="24"/>
        </w:rPr>
        <w:t xml:space="preserve"> </w:t>
      </w:r>
      <w:r w:rsidRPr="00503B6E">
        <w:rPr>
          <w:rFonts w:ascii="Arial" w:hAnsi="Arial" w:cs="Arial"/>
          <w:bCs/>
          <w:sz w:val="24"/>
          <w:szCs w:val="24"/>
        </w:rPr>
        <w:t>wymaganymi załącznikami.</w:t>
      </w:r>
    </w:p>
    <w:p w14:paraId="1EDE6673" w14:textId="77777777" w:rsidR="00A155DC" w:rsidRPr="00503B6E" w:rsidRDefault="00A155DC" w:rsidP="00503B6E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color w:val="auto"/>
        </w:rPr>
      </w:pPr>
    </w:p>
    <w:p w14:paraId="47978546" w14:textId="2BBD792C" w:rsidR="000C6445" w:rsidRPr="00503B6E" w:rsidRDefault="0066439B" w:rsidP="00503B6E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color w:val="auto"/>
        </w:rPr>
      </w:pPr>
      <w:r w:rsidRPr="00503B6E">
        <w:rPr>
          <w:rFonts w:ascii="Arial" w:hAnsi="Arial" w:cs="Arial"/>
          <w:b/>
          <w:color w:val="auto"/>
        </w:rPr>
        <w:t xml:space="preserve">Sprawy organizacyjne </w:t>
      </w:r>
    </w:p>
    <w:p w14:paraId="1AE0B60F" w14:textId="77777777" w:rsidR="0063491E" w:rsidRPr="00503B6E" w:rsidRDefault="0063491E" w:rsidP="00503B6E">
      <w:pPr>
        <w:spacing w:line="276" w:lineRule="auto"/>
        <w:ind w:left="357"/>
        <w:rPr>
          <w:rFonts w:ascii="Arial" w:hAnsi="Arial" w:cs="Arial"/>
          <w:bCs/>
          <w:sz w:val="24"/>
          <w:szCs w:val="24"/>
        </w:rPr>
      </w:pPr>
    </w:p>
    <w:p w14:paraId="39B518F1" w14:textId="77777777" w:rsidR="00313681" w:rsidRPr="00503B6E" w:rsidRDefault="00313681" w:rsidP="00503B6E">
      <w:pPr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>Kompletne wnioski wraz z załącznikami należy składać w:</w:t>
      </w:r>
    </w:p>
    <w:p w14:paraId="738AB7EE" w14:textId="4B1F595C" w:rsidR="00B42B1A" w:rsidRPr="00503B6E" w:rsidRDefault="00B42B1A" w:rsidP="00503B6E">
      <w:pPr>
        <w:numPr>
          <w:ilvl w:val="0"/>
          <w:numId w:val="32"/>
        </w:numPr>
        <w:shd w:val="clear" w:color="auto" w:fill="FFFFFF"/>
        <w:tabs>
          <w:tab w:val="clear" w:pos="2865"/>
        </w:tabs>
        <w:spacing w:line="276" w:lineRule="auto"/>
        <w:ind w:left="567" w:right="238" w:hanging="283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>osobiście w pokoju nr 20 (kancelaria Powiatowego Urzędu Pracy w Ostrołęce, ul.</w:t>
      </w:r>
      <w:r w:rsidR="0066439B" w:rsidRPr="00503B6E">
        <w:rPr>
          <w:rFonts w:ascii="Arial" w:hAnsi="Arial" w:cs="Arial"/>
          <w:bCs/>
          <w:sz w:val="24"/>
          <w:szCs w:val="24"/>
        </w:rPr>
        <w:t xml:space="preserve"> </w:t>
      </w:r>
      <w:r w:rsidRPr="00503B6E">
        <w:rPr>
          <w:rFonts w:ascii="Arial" w:hAnsi="Arial" w:cs="Arial"/>
          <w:bCs/>
          <w:sz w:val="24"/>
          <w:szCs w:val="24"/>
        </w:rPr>
        <w:t>11</w:t>
      </w:r>
      <w:r w:rsidR="0066439B" w:rsidRPr="00503B6E">
        <w:rPr>
          <w:rFonts w:ascii="Arial" w:hAnsi="Arial" w:cs="Arial"/>
          <w:bCs/>
          <w:sz w:val="24"/>
          <w:szCs w:val="24"/>
        </w:rPr>
        <w:t xml:space="preserve"> </w:t>
      </w:r>
      <w:r w:rsidRPr="00503B6E">
        <w:rPr>
          <w:rFonts w:ascii="Arial" w:hAnsi="Arial" w:cs="Arial"/>
          <w:bCs/>
          <w:sz w:val="24"/>
          <w:szCs w:val="24"/>
        </w:rPr>
        <w:t>Listopada 68),</w:t>
      </w:r>
    </w:p>
    <w:p w14:paraId="2BBF1242" w14:textId="0CB3F797" w:rsidR="00313681" w:rsidRPr="00503B6E" w:rsidRDefault="00313681" w:rsidP="00503B6E">
      <w:pPr>
        <w:numPr>
          <w:ilvl w:val="0"/>
          <w:numId w:val="32"/>
        </w:numPr>
        <w:shd w:val="clear" w:color="auto" w:fill="FFFFFF"/>
        <w:tabs>
          <w:tab w:val="clear" w:pos="2865"/>
        </w:tabs>
        <w:spacing w:line="276" w:lineRule="auto"/>
        <w:ind w:left="567" w:right="240" w:hanging="283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>pocztą tradycyjną na adres: Powiatowy Urząd Pracy w Ostrołęce, ul. 11 Listopada 68, 07-410 Ostrołęka</w:t>
      </w:r>
      <w:r w:rsidR="00B42B1A" w:rsidRPr="00503B6E">
        <w:rPr>
          <w:rFonts w:ascii="Arial" w:hAnsi="Arial" w:cs="Arial"/>
          <w:bCs/>
          <w:sz w:val="24"/>
          <w:szCs w:val="24"/>
        </w:rPr>
        <w:t>,</w:t>
      </w:r>
    </w:p>
    <w:p w14:paraId="5C2C3DEC" w14:textId="6F2542C8" w:rsidR="00313681" w:rsidRPr="00503B6E" w:rsidRDefault="00313681" w:rsidP="00503B6E">
      <w:pPr>
        <w:numPr>
          <w:ilvl w:val="0"/>
          <w:numId w:val="32"/>
        </w:numPr>
        <w:shd w:val="clear" w:color="auto" w:fill="FFFFFF"/>
        <w:tabs>
          <w:tab w:val="clear" w:pos="2865"/>
        </w:tabs>
        <w:spacing w:line="276" w:lineRule="auto"/>
        <w:ind w:left="567" w:right="238" w:hanging="283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 xml:space="preserve">elektronicznie </w:t>
      </w:r>
      <w:r w:rsidR="00287D54" w:rsidRPr="00503B6E">
        <w:rPr>
          <w:rFonts w:ascii="Arial" w:hAnsi="Arial" w:cs="Arial"/>
          <w:bCs/>
          <w:sz w:val="24"/>
          <w:szCs w:val="24"/>
        </w:rPr>
        <w:t>przez:</w:t>
      </w:r>
    </w:p>
    <w:p w14:paraId="28507FAC" w14:textId="77777777" w:rsidR="00313681" w:rsidRPr="00503B6E" w:rsidRDefault="00313681" w:rsidP="00503B6E">
      <w:pPr>
        <w:numPr>
          <w:ilvl w:val="0"/>
          <w:numId w:val="33"/>
        </w:numPr>
        <w:shd w:val="clear" w:color="auto" w:fill="FFFFFF"/>
        <w:spacing w:line="276" w:lineRule="auto"/>
        <w:ind w:left="851" w:right="238" w:hanging="284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  <w:shd w:val="clear" w:color="auto" w:fill="FFFFFF"/>
        </w:rPr>
        <w:t>Usługi elektroniczne Publicznych Służb Zatrudnienia portal praca.gov.pl,</w:t>
      </w:r>
    </w:p>
    <w:p w14:paraId="333EA368" w14:textId="55B95A61" w:rsidR="00313681" w:rsidRPr="00503B6E" w:rsidRDefault="00313681" w:rsidP="00503B6E">
      <w:pPr>
        <w:numPr>
          <w:ilvl w:val="0"/>
          <w:numId w:val="33"/>
        </w:numPr>
        <w:shd w:val="clear" w:color="auto" w:fill="FFFFFF"/>
        <w:spacing w:line="276" w:lineRule="auto"/>
        <w:ind w:left="851" w:right="238" w:hanging="284"/>
        <w:rPr>
          <w:rStyle w:val="Pogrubienie"/>
          <w:rFonts w:ascii="Arial" w:hAnsi="Arial" w:cs="Arial"/>
          <w:b w:val="0"/>
          <w:sz w:val="24"/>
          <w:szCs w:val="24"/>
        </w:rPr>
      </w:pPr>
      <w:r w:rsidRPr="00503B6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E</w:t>
      </w:r>
      <w:r w:rsidRPr="00503B6E">
        <w:rPr>
          <w:rFonts w:ascii="Arial" w:hAnsi="Arial" w:cs="Arial"/>
          <w:bCs/>
          <w:sz w:val="24"/>
          <w:szCs w:val="24"/>
          <w:shd w:val="clear" w:color="auto" w:fill="FFFFFF"/>
        </w:rPr>
        <w:t>lektroniczną</w:t>
      </w:r>
      <w:r w:rsidR="0066439B" w:rsidRPr="00503B6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503B6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P</w:t>
      </w:r>
      <w:r w:rsidRPr="00503B6E">
        <w:rPr>
          <w:rFonts w:ascii="Arial" w:hAnsi="Arial" w:cs="Arial"/>
          <w:bCs/>
          <w:sz w:val="24"/>
          <w:szCs w:val="24"/>
          <w:shd w:val="clear" w:color="auto" w:fill="FFFFFF"/>
        </w:rPr>
        <w:t>latformę</w:t>
      </w:r>
      <w:r w:rsidR="0066439B" w:rsidRPr="00503B6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503B6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U</w:t>
      </w:r>
      <w:r w:rsidRPr="00503B6E">
        <w:rPr>
          <w:rFonts w:ascii="Arial" w:hAnsi="Arial" w:cs="Arial"/>
          <w:bCs/>
          <w:sz w:val="24"/>
          <w:szCs w:val="24"/>
          <w:shd w:val="clear" w:color="auto" w:fill="FFFFFF"/>
        </w:rPr>
        <w:t>sług</w:t>
      </w:r>
      <w:r w:rsidR="0066439B" w:rsidRPr="00503B6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503B6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A</w:t>
      </w:r>
      <w:r w:rsidRPr="00503B6E">
        <w:rPr>
          <w:rFonts w:ascii="Arial" w:hAnsi="Arial" w:cs="Arial"/>
          <w:bCs/>
          <w:sz w:val="24"/>
          <w:szCs w:val="24"/>
          <w:shd w:val="clear" w:color="auto" w:fill="FFFFFF"/>
        </w:rPr>
        <w:t>dministracji</w:t>
      </w:r>
      <w:r w:rsidR="0066439B" w:rsidRPr="00503B6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503B6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P</w:t>
      </w:r>
      <w:r w:rsidRPr="00503B6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ublicznej </w:t>
      </w:r>
      <w:hyperlink r:id="rId11" w:history="1">
        <w:r w:rsidRPr="00503B6E">
          <w:rPr>
            <w:rFonts w:ascii="Arial" w:hAnsi="Arial" w:cs="Arial"/>
            <w:bCs/>
            <w:sz w:val="24"/>
            <w:szCs w:val="24"/>
          </w:rPr>
          <w:t>epuap.gov.pl</w:t>
        </w:r>
      </w:hyperlink>
      <w:r w:rsidRPr="00503B6E">
        <w:rPr>
          <w:rFonts w:ascii="Arial" w:hAnsi="Arial" w:cs="Arial"/>
          <w:bCs/>
          <w:sz w:val="24"/>
          <w:szCs w:val="24"/>
        </w:rPr>
        <w:t xml:space="preserve"> na adres skrytki ePUAP: </w:t>
      </w:r>
      <w:r w:rsidRPr="00503B6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PUPOKA/SkrytkaESP</w:t>
      </w:r>
      <w:r w:rsidR="00B42B1A" w:rsidRPr="00503B6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.</w:t>
      </w:r>
      <w:r w:rsidRPr="00503B6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</w:p>
    <w:p w14:paraId="050F8FEC" w14:textId="748ECE69" w:rsidR="00313681" w:rsidRPr="00503B6E" w:rsidRDefault="00313681" w:rsidP="00503B6E">
      <w:pPr>
        <w:shd w:val="clear" w:color="auto" w:fill="FFFFFF"/>
        <w:spacing w:line="276" w:lineRule="auto"/>
        <w:ind w:left="567" w:right="238"/>
        <w:rPr>
          <w:rFonts w:ascii="Arial" w:hAnsi="Arial" w:cs="Arial"/>
          <w:bCs/>
          <w:sz w:val="24"/>
          <w:szCs w:val="24"/>
        </w:rPr>
      </w:pPr>
      <w:r w:rsidRPr="00503B6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(Wnioski złożone elektronicznie powinny być potwierdzone przez osobę upoważnion</w:t>
      </w:r>
      <w:r w:rsidR="00DE5B4E" w:rsidRPr="00503B6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ą</w:t>
      </w:r>
      <w:r w:rsidRPr="00503B6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do reprezentacji wnioskodawcy </w:t>
      </w:r>
      <w:r w:rsidRPr="00503B6E">
        <w:rPr>
          <w:rFonts w:ascii="Arial" w:hAnsi="Arial" w:cs="Arial"/>
          <w:bCs/>
          <w:sz w:val="24"/>
          <w:szCs w:val="24"/>
        </w:rPr>
        <w:t xml:space="preserve">bezpiecznym podpisem elektronicznym weryfikowanym za pomocą ważnego kwalifikowanego certyfikatu z zachowaniem zasad przewidzianych w przepisach o podpisie elektronicznym lub podpisem potwierdzonym profilem zaufanym </w:t>
      </w:r>
      <w:r w:rsidRPr="00503B6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e</w:t>
      </w:r>
      <w:r w:rsidRPr="00503B6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lektronicznej </w:t>
      </w:r>
      <w:r w:rsidRPr="00503B6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p</w:t>
      </w:r>
      <w:r w:rsidRPr="00503B6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latformy </w:t>
      </w:r>
      <w:r w:rsidRPr="00503B6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u</w:t>
      </w:r>
      <w:r w:rsidRPr="00503B6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sług </w:t>
      </w:r>
      <w:r w:rsidRPr="00503B6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a</w:t>
      </w:r>
      <w:r w:rsidRPr="00503B6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dministracji </w:t>
      </w:r>
      <w:r w:rsidRPr="00503B6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p</w:t>
      </w:r>
      <w:r w:rsidRPr="00503B6E">
        <w:rPr>
          <w:rFonts w:ascii="Arial" w:hAnsi="Arial" w:cs="Arial"/>
          <w:bCs/>
          <w:sz w:val="24"/>
          <w:szCs w:val="24"/>
          <w:shd w:val="clear" w:color="auto" w:fill="FFFFFF"/>
        </w:rPr>
        <w:t>ublicznej</w:t>
      </w:r>
      <w:r w:rsidR="00DE5B4E" w:rsidRPr="00503B6E">
        <w:rPr>
          <w:rFonts w:ascii="Arial" w:hAnsi="Arial" w:cs="Arial"/>
          <w:bCs/>
          <w:sz w:val="24"/>
          <w:szCs w:val="24"/>
          <w:shd w:val="clear" w:color="auto" w:fill="FFFFFF"/>
        </w:rPr>
        <w:t>. Podpisem elektronicznym powinien być opatrzony wniosek oraz każdy załącznik wnoszony w formie dokumentu elektronicznego.</w:t>
      </w:r>
      <w:r w:rsidR="00DE5B4E" w:rsidRPr="00503B6E">
        <w:rPr>
          <w:rFonts w:ascii="Arial" w:hAnsi="Arial" w:cs="Arial"/>
          <w:bCs/>
          <w:sz w:val="24"/>
          <w:szCs w:val="24"/>
        </w:rPr>
        <w:t>)</w:t>
      </w:r>
      <w:r w:rsidRPr="00503B6E">
        <w:rPr>
          <w:rFonts w:ascii="Arial" w:hAnsi="Arial" w:cs="Arial"/>
          <w:bCs/>
          <w:sz w:val="24"/>
          <w:szCs w:val="24"/>
        </w:rPr>
        <w:t>.</w:t>
      </w:r>
    </w:p>
    <w:p w14:paraId="4110FA9F" w14:textId="77777777" w:rsidR="00313681" w:rsidRPr="00503B6E" w:rsidRDefault="00313681" w:rsidP="00503B6E">
      <w:pPr>
        <w:numPr>
          <w:ilvl w:val="0"/>
          <w:numId w:val="14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 xml:space="preserve">Wnioski należy składać na obowiązującym w PUP druku. Do wniosku dołącza się wymienione w nim załączniki, przy czym kserokopie muszą być poświadczone za zgodność z oryginałem przez Wnioskodawcę. </w:t>
      </w:r>
    </w:p>
    <w:p w14:paraId="436B6DD8" w14:textId="77777777" w:rsidR="00313681" w:rsidRPr="00503B6E" w:rsidRDefault="00313681" w:rsidP="00503B6E">
      <w:pPr>
        <w:numPr>
          <w:ilvl w:val="0"/>
          <w:numId w:val="14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>We wniosku dopuszczalne jest zwiększenie wierszy w tabelach, nie wolno jednak zmieniać kolejności, treści oraz jego formy.</w:t>
      </w:r>
    </w:p>
    <w:p w14:paraId="0B61C745" w14:textId="77777777" w:rsidR="000C6445" w:rsidRPr="00503B6E" w:rsidRDefault="000C6445" w:rsidP="00503B6E">
      <w:pPr>
        <w:numPr>
          <w:ilvl w:val="0"/>
          <w:numId w:val="14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>Wniosek powinien być wypełniony w sposób czytelny.</w:t>
      </w:r>
    </w:p>
    <w:p w14:paraId="412666B3" w14:textId="42CD251D" w:rsidR="000C6445" w:rsidRDefault="000C6445" w:rsidP="00503B6E">
      <w:pPr>
        <w:numPr>
          <w:ilvl w:val="0"/>
          <w:numId w:val="14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503B6E">
        <w:rPr>
          <w:rFonts w:ascii="Arial" w:hAnsi="Arial" w:cs="Arial"/>
          <w:bCs/>
          <w:sz w:val="24"/>
          <w:szCs w:val="24"/>
        </w:rPr>
        <w:t>Wniosek podlega ocenie formalnej i merytorycznej. Ocena formalna polega na sprawdzeniu kompletności wniosku (wypełnienie wszystkich punktów oraz dołączenie wszystkich wymaganych załączników).</w:t>
      </w:r>
    </w:p>
    <w:p w14:paraId="0B3AF4A2" w14:textId="77777777" w:rsidR="00503B6E" w:rsidRPr="00503B6E" w:rsidRDefault="00503B6E" w:rsidP="00503B6E">
      <w:pPr>
        <w:spacing w:line="276" w:lineRule="auto"/>
        <w:ind w:left="357"/>
        <w:rPr>
          <w:rFonts w:ascii="Arial" w:hAnsi="Arial" w:cs="Arial"/>
          <w:bCs/>
          <w:sz w:val="24"/>
          <w:szCs w:val="24"/>
        </w:rPr>
      </w:pPr>
    </w:p>
    <w:p w14:paraId="78C70EF8" w14:textId="77777777" w:rsidR="00061E88" w:rsidRPr="00F21E95" w:rsidRDefault="000C6445" w:rsidP="00F21E95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21E95">
        <w:rPr>
          <w:rFonts w:ascii="Arial" w:hAnsi="Arial" w:cs="Arial"/>
          <w:bCs/>
          <w:sz w:val="24"/>
          <w:szCs w:val="24"/>
        </w:rPr>
        <w:t>--------------</w:t>
      </w:r>
      <w:r w:rsidR="00210038" w:rsidRPr="00F21E95">
        <w:rPr>
          <w:rFonts w:ascii="Arial" w:hAnsi="Arial" w:cs="Arial"/>
          <w:bCs/>
          <w:sz w:val="24"/>
          <w:szCs w:val="24"/>
        </w:rPr>
        <w:t>--------</w:t>
      </w:r>
      <w:r w:rsidRPr="00F21E95">
        <w:rPr>
          <w:rFonts w:ascii="Arial" w:hAnsi="Arial" w:cs="Arial"/>
          <w:bCs/>
          <w:sz w:val="24"/>
          <w:szCs w:val="24"/>
        </w:rPr>
        <w:t xml:space="preserve">------------------------------------------------------------------------------------------------- </w:t>
      </w:r>
    </w:p>
    <w:p w14:paraId="29D1797F" w14:textId="77777777" w:rsidR="00061E88" w:rsidRPr="00F21E95" w:rsidRDefault="00061E88" w:rsidP="00F21E9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21E95">
        <w:rPr>
          <w:rFonts w:ascii="Arial" w:hAnsi="Arial" w:cs="Arial"/>
          <w:b/>
          <w:sz w:val="24"/>
          <w:szCs w:val="24"/>
        </w:rPr>
        <w:t>Pomoc de minimis</w:t>
      </w:r>
    </w:p>
    <w:p w14:paraId="642EC7EA" w14:textId="77777777" w:rsidR="0096015F" w:rsidRPr="00F21E95" w:rsidRDefault="0096015F" w:rsidP="00F21E95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1B8407C" w14:textId="77777777" w:rsidR="00061E88" w:rsidRPr="00F21E95" w:rsidRDefault="00061E88" w:rsidP="00F21E95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21E95">
        <w:rPr>
          <w:rFonts w:ascii="Arial" w:hAnsi="Arial" w:cs="Arial"/>
          <w:bCs/>
          <w:sz w:val="24"/>
          <w:szCs w:val="24"/>
        </w:rPr>
        <w:t>Organizacja prac interwencyjnych u pracodawcy prowadzącego działalność gospodarczą, stanowi pomoc de minimis i jest udzielana zgodnie z przepisami obowiązującymi w tym zakresie.</w:t>
      </w:r>
    </w:p>
    <w:p w14:paraId="448EC524" w14:textId="77777777" w:rsidR="00061E88" w:rsidRPr="00F21E95" w:rsidRDefault="00061E88" w:rsidP="00F21E95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42DC5BA" w14:textId="44319924" w:rsidR="000C6445" w:rsidRPr="00F21E95" w:rsidRDefault="00061E88" w:rsidP="00F21E95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21E95">
        <w:rPr>
          <w:rFonts w:ascii="Arial" w:hAnsi="Arial" w:cs="Arial"/>
          <w:bCs/>
          <w:sz w:val="24"/>
          <w:szCs w:val="24"/>
        </w:rPr>
        <w:t>Działalnością gospodarczą jest wszelka działalność pol</w:t>
      </w:r>
      <w:r w:rsidR="0096015F" w:rsidRPr="00F21E95">
        <w:rPr>
          <w:rFonts w:ascii="Arial" w:hAnsi="Arial" w:cs="Arial"/>
          <w:bCs/>
          <w:sz w:val="24"/>
          <w:szCs w:val="24"/>
        </w:rPr>
        <w:t>egająca na oferowaniu towarów i</w:t>
      </w:r>
      <w:r w:rsidR="0066439B" w:rsidRPr="00F21E95">
        <w:rPr>
          <w:rFonts w:ascii="Arial" w:hAnsi="Arial" w:cs="Arial"/>
          <w:bCs/>
          <w:sz w:val="24"/>
          <w:szCs w:val="24"/>
        </w:rPr>
        <w:t xml:space="preserve"> </w:t>
      </w:r>
      <w:r w:rsidR="0096015F" w:rsidRPr="00F21E95">
        <w:rPr>
          <w:rFonts w:ascii="Arial" w:hAnsi="Arial" w:cs="Arial"/>
          <w:bCs/>
          <w:sz w:val="24"/>
          <w:szCs w:val="24"/>
        </w:rPr>
        <w:t>u</w:t>
      </w:r>
      <w:r w:rsidRPr="00F21E95">
        <w:rPr>
          <w:rFonts w:ascii="Arial" w:hAnsi="Arial" w:cs="Arial"/>
          <w:bCs/>
          <w:sz w:val="24"/>
          <w:szCs w:val="24"/>
        </w:rPr>
        <w:t>sług na danym rynku. Beneficjentem pomocy de minimis będzie pracodawca</w:t>
      </w:r>
      <w:r w:rsidR="000C6445" w:rsidRPr="00F21E95">
        <w:rPr>
          <w:rFonts w:ascii="Arial" w:hAnsi="Arial" w:cs="Arial"/>
          <w:bCs/>
          <w:sz w:val="24"/>
          <w:szCs w:val="24"/>
        </w:rPr>
        <w:t xml:space="preserve"> prowadząc</w:t>
      </w:r>
      <w:r w:rsidR="00DE2BD4" w:rsidRPr="00F21E95">
        <w:rPr>
          <w:rFonts w:ascii="Arial" w:hAnsi="Arial" w:cs="Arial"/>
          <w:bCs/>
          <w:sz w:val="24"/>
          <w:szCs w:val="24"/>
        </w:rPr>
        <w:t>y</w:t>
      </w:r>
      <w:r w:rsidRPr="00F21E95">
        <w:rPr>
          <w:rFonts w:ascii="Arial" w:hAnsi="Arial" w:cs="Arial"/>
          <w:bCs/>
          <w:sz w:val="24"/>
          <w:szCs w:val="24"/>
        </w:rPr>
        <w:t xml:space="preserve"> </w:t>
      </w:r>
      <w:r w:rsidR="000C6445" w:rsidRPr="00F21E95">
        <w:rPr>
          <w:rFonts w:ascii="Arial" w:hAnsi="Arial" w:cs="Arial"/>
          <w:bCs/>
          <w:sz w:val="24"/>
          <w:szCs w:val="24"/>
        </w:rPr>
        <w:t>działalność gospodarczą, niezależnie od formy organizacyjnej i prawnej czy źródeł finansowania oraz niezależnie od tego czy działa w</w:t>
      </w:r>
      <w:r w:rsidR="0066439B" w:rsidRPr="00F21E95">
        <w:rPr>
          <w:rFonts w:ascii="Arial" w:hAnsi="Arial" w:cs="Arial"/>
          <w:bCs/>
          <w:sz w:val="24"/>
          <w:szCs w:val="24"/>
        </w:rPr>
        <w:t xml:space="preserve"> </w:t>
      </w:r>
      <w:r w:rsidR="000C6445" w:rsidRPr="00F21E95">
        <w:rPr>
          <w:rFonts w:ascii="Arial" w:hAnsi="Arial" w:cs="Arial"/>
          <w:bCs/>
          <w:sz w:val="24"/>
          <w:szCs w:val="24"/>
        </w:rPr>
        <w:t>celu osiągnięcia zysku</w:t>
      </w:r>
      <w:r w:rsidRPr="00F21E95">
        <w:rPr>
          <w:rFonts w:ascii="Arial" w:hAnsi="Arial" w:cs="Arial"/>
          <w:bCs/>
          <w:sz w:val="24"/>
          <w:szCs w:val="24"/>
        </w:rPr>
        <w:t>.</w:t>
      </w:r>
      <w:r w:rsidR="000C6445" w:rsidRPr="00F21E95">
        <w:rPr>
          <w:rFonts w:ascii="Arial" w:hAnsi="Arial" w:cs="Arial"/>
          <w:bCs/>
          <w:sz w:val="24"/>
          <w:szCs w:val="24"/>
        </w:rPr>
        <w:t xml:space="preserve"> </w:t>
      </w:r>
    </w:p>
    <w:p w14:paraId="423A0A41" w14:textId="77777777" w:rsidR="006571DC" w:rsidRPr="00F21E95" w:rsidRDefault="006571DC" w:rsidP="00F21E95">
      <w:pPr>
        <w:shd w:val="clear" w:color="auto" w:fill="FFFFFF"/>
        <w:spacing w:line="276" w:lineRule="auto"/>
        <w:rPr>
          <w:rFonts w:ascii="Arial" w:hAnsi="Arial" w:cs="Arial"/>
          <w:bCs/>
          <w:sz w:val="24"/>
          <w:szCs w:val="24"/>
        </w:rPr>
      </w:pPr>
      <w:r w:rsidRPr="00F21E95">
        <w:rPr>
          <w:rFonts w:ascii="Arial" w:hAnsi="Arial" w:cs="Arial"/>
          <w:bCs/>
          <w:sz w:val="24"/>
          <w:szCs w:val="24"/>
        </w:rPr>
        <w:t>"Jedno przedsiębiorstwo" obejmuje wszystkie jednostki gospodarcze, które są ze sobą powiązane co najmniej jednym z następujących stosunków:</w:t>
      </w:r>
    </w:p>
    <w:p w14:paraId="47A8479D" w14:textId="77777777" w:rsidR="006571DC" w:rsidRPr="00F21E95" w:rsidRDefault="006571DC" w:rsidP="00F21E95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21E95">
        <w:rPr>
          <w:rFonts w:ascii="Arial" w:hAnsi="Arial" w:cs="Arial"/>
          <w:bCs/>
          <w:sz w:val="24"/>
          <w:szCs w:val="24"/>
        </w:rPr>
        <w:lastRenderedPageBreak/>
        <w:t>jedna jednostka gospodarcza posiada w drugiej jednostce gospodarczej większość praw głosu akcjonariuszy, wspólników lub członków;</w:t>
      </w:r>
    </w:p>
    <w:p w14:paraId="1DD0305F" w14:textId="77777777" w:rsidR="006571DC" w:rsidRPr="00F21E95" w:rsidRDefault="006571DC" w:rsidP="00F21E95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21E95">
        <w:rPr>
          <w:rFonts w:ascii="Arial" w:hAnsi="Arial" w:cs="Arial"/>
          <w:bCs/>
          <w:sz w:val="24"/>
          <w:szCs w:val="24"/>
        </w:rPr>
        <w:t>jedna jednostka gospodarcza ma prawo wyznaczyć lub odwołać większość członków organu administracyjnego, zarządzającego lub nadzorczego innej jednostki gospodarczej;</w:t>
      </w:r>
    </w:p>
    <w:p w14:paraId="56DC7A49" w14:textId="77777777" w:rsidR="006571DC" w:rsidRPr="00F21E95" w:rsidRDefault="006571DC" w:rsidP="00F21E95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21E95">
        <w:rPr>
          <w:rFonts w:ascii="Arial" w:hAnsi="Arial" w:cs="Arial"/>
          <w:bCs/>
          <w:sz w:val="24"/>
          <w:szCs w:val="24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634C3130" w14:textId="77777777" w:rsidR="006571DC" w:rsidRPr="00F21E95" w:rsidRDefault="006571DC" w:rsidP="00F21E95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21E95">
        <w:rPr>
          <w:rFonts w:ascii="Arial" w:hAnsi="Arial" w:cs="Arial"/>
          <w:bCs/>
          <w:sz w:val="24"/>
          <w:szCs w:val="24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7D07E323" w14:textId="4238D064" w:rsidR="006571DC" w:rsidRPr="00F21E95" w:rsidRDefault="006571DC" w:rsidP="00F21E95">
      <w:pPr>
        <w:pBdr>
          <w:bottom w:val="single" w:sz="12" w:space="0" w:color="auto"/>
        </w:pBdr>
        <w:spacing w:line="276" w:lineRule="auto"/>
        <w:rPr>
          <w:rFonts w:ascii="Arial" w:hAnsi="Arial" w:cs="Arial"/>
          <w:bCs/>
          <w:sz w:val="24"/>
          <w:szCs w:val="24"/>
        </w:rPr>
      </w:pPr>
      <w:r w:rsidRPr="00F21E95">
        <w:rPr>
          <w:rFonts w:ascii="Arial" w:hAnsi="Arial" w:cs="Arial"/>
          <w:bCs/>
          <w:sz w:val="24"/>
          <w:szCs w:val="24"/>
        </w:rPr>
        <w:t xml:space="preserve">Jednostki gospodarcze pozostające w jakimkolwiek ze stosunków, o których mowa powyżej w lit. a–d, za pośrednictwem jednej innej jednostki gospodarczej lub kilku innych jednostek gospodarczych również są uznawane za jedno przedsiębiorstwo. </w:t>
      </w:r>
    </w:p>
    <w:p w14:paraId="32A1BAB7" w14:textId="77777777" w:rsidR="000C6445" w:rsidRDefault="006571DC" w:rsidP="00F21E95">
      <w:pPr>
        <w:pBdr>
          <w:bottom w:val="single" w:sz="12" w:space="0" w:color="auto"/>
        </w:pBdr>
        <w:spacing w:line="276" w:lineRule="auto"/>
        <w:rPr>
          <w:rFonts w:ascii="Arial" w:hAnsi="Arial" w:cs="Arial"/>
          <w:bCs/>
          <w:sz w:val="24"/>
          <w:szCs w:val="24"/>
        </w:rPr>
      </w:pPr>
      <w:r w:rsidRPr="00F21E95">
        <w:rPr>
          <w:rFonts w:ascii="Arial" w:hAnsi="Arial" w:cs="Arial"/>
          <w:bCs/>
          <w:sz w:val="24"/>
          <w:szCs w:val="24"/>
        </w:rPr>
        <w:t>Jednostki gospodarcze, które są ze sobą powiązane wyłącznie dlatego, że każda z nich jest bezpośrednio związana z danym organem publicznym lub danymi organami publicznymi, nie będą traktowane jako wzajemnie powiązane.</w:t>
      </w:r>
    </w:p>
    <w:p w14:paraId="38954F1B" w14:textId="77777777" w:rsidR="00DC75F0" w:rsidRDefault="00DC75F0" w:rsidP="00F21E95">
      <w:pPr>
        <w:pBdr>
          <w:bottom w:val="single" w:sz="12" w:space="0" w:color="auto"/>
        </w:pBdr>
        <w:spacing w:line="276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DC75F0" w14:paraId="3B19D2D7" w14:textId="77777777">
        <w:tc>
          <w:tcPr>
            <w:tcW w:w="3210" w:type="dxa"/>
          </w:tcPr>
          <w:p w14:paraId="05B6E3DB" w14:textId="77777777" w:rsidR="00DC75F0" w:rsidRPr="00F21E95" w:rsidRDefault="00DC75F0" w:rsidP="00DC75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1E95">
              <w:rPr>
                <w:rFonts w:ascii="Arial" w:hAnsi="Arial" w:cs="Arial"/>
                <w:bCs/>
                <w:sz w:val="24"/>
                <w:szCs w:val="24"/>
              </w:rPr>
              <w:t xml:space="preserve">pomoc de </w:t>
            </w:r>
            <w:proofErr w:type="spellStart"/>
            <w:r w:rsidRPr="00F21E95">
              <w:rPr>
                <w:rFonts w:ascii="Arial" w:hAnsi="Arial" w:cs="Arial"/>
                <w:bCs/>
                <w:sz w:val="24"/>
                <w:szCs w:val="24"/>
              </w:rPr>
              <w:t>minimis</w:t>
            </w:r>
            <w:proofErr w:type="spellEnd"/>
          </w:p>
          <w:p w14:paraId="2CE3EAB9" w14:textId="545006AC" w:rsidR="00DC75F0" w:rsidRDefault="00DC75F0" w:rsidP="00DC75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1E95">
              <w:rPr>
                <w:rFonts w:ascii="Arial" w:hAnsi="Arial" w:cs="Arial"/>
                <w:bCs/>
                <w:sz w:val="24"/>
                <w:szCs w:val="24"/>
              </w:rPr>
              <w:t xml:space="preserve"> inna niż w sektorze produkcji rolnej i w sektorze rybołówstwa</w:t>
            </w:r>
          </w:p>
        </w:tc>
        <w:tc>
          <w:tcPr>
            <w:tcW w:w="3210" w:type="dxa"/>
          </w:tcPr>
          <w:p w14:paraId="6A65068F" w14:textId="77777777" w:rsidR="00DC75F0" w:rsidRPr="00F21E95" w:rsidRDefault="00DC75F0" w:rsidP="00DC75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1E95">
              <w:rPr>
                <w:rFonts w:ascii="Arial" w:hAnsi="Arial" w:cs="Arial"/>
                <w:bCs/>
                <w:sz w:val="24"/>
                <w:szCs w:val="24"/>
              </w:rPr>
              <w:t xml:space="preserve">pomoc de </w:t>
            </w:r>
            <w:proofErr w:type="spellStart"/>
            <w:r w:rsidRPr="00F21E95">
              <w:rPr>
                <w:rFonts w:ascii="Arial" w:hAnsi="Arial" w:cs="Arial"/>
                <w:bCs/>
                <w:sz w:val="24"/>
                <w:szCs w:val="24"/>
              </w:rPr>
              <w:t>minimis</w:t>
            </w:r>
            <w:proofErr w:type="spellEnd"/>
            <w:r w:rsidRPr="00F21E9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EB09097" w14:textId="40B9902A" w:rsidR="00DC75F0" w:rsidRDefault="00DC75F0" w:rsidP="00DC75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1E95">
              <w:rPr>
                <w:rFonts w:ascii="Arial" w:hAnsi="Arial" w:cs="Arial"/>
                <w:bCs/>
                <w:sz w:val="24"/>
                <w:szCs w:val="24"/>
              </w:rPr>
              <w:t>w sektorze produkcji rolnej</w:t>
            </w:r>
          </w:p>
        </w:tc>
        <w:tc>
          <w:tcPr>
            <w:tcW w:w="3211" w:type="dxa"/>
          </w:tcPr>
          <w:p w14:paraId="28462B73" w14:textId="77777777" w:rsidR="00DC75F0" w:rsidRPr="00F21E95" w:rsidRDefault="00DC75F0" w:rsidP="00DC75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1E95">
              <w:rPr>
                <w:rFonts w:ascii="Arial" w:hAnsi="Arial" w:cs="Arial"/>
                <w:bCs/>
                <w:sz w:val="24"/>
                <w:szCs w:val="24"/>
              </w:rPr>
              <w:t xml:space="preserve">pomoc de </w:t>
            </w:r>
            <w:proofErr w:type="spellStart"/>
            <w:r w:rsidRPr="00F21E95">
              <w:rPr>
                <w:rFonts w:ascii="Arial" w:hAnsi="Arial" w:cs="Arial"/>
                <w:bCs/>
                <w:sz w:val="24"/>
                <w:szCs w:val="24"/>
              </w:rPr>
              <w:t>minimis</w:t>
            </w:r>
            <w:proofErr w:type="spellEnd"/>
            <w:r w:rsidRPr="00F21E9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6A7B6BB" w14:textId="26FD9346" w:rsidR="00DC75F0" w:rsidRDefault="00DC75F0" w:rsidP="00DC75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1E95">
              <w:rPr>
                <w:rFonts w:ascii="Arial" w:hAnsi="Arial" w:cs="Arial"/>
                <w:bCs/>
                <w:sz w:val="24"/>
                <w:szCs w:val="24"/>
              </w:rPr>
              <w:t>w sektorze rybołówstwa i akwakultury</w:t>
            </w:r>
          </w:p>
        </w:tc>
      </w:tr>
      <w:tr w:rsidR="00DC75F0" w14:paraId="2B6518EA" w14:textId="77777777" w:rsidTr="00A8517B">
        <w:tc>
          <w:tcPr>
            <w:tcW w:w="9631" w:type="dxa"/>
            <w:gridSpan w:val="3"/>
          </w:tcPr>
          <w:p w14:paraId="5C545C48" w14:textId="3BC8CD02" w:rsidR="00DC75F0" w:rsidRDefault="00DC75F0" w:rsidP="00F21E9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1E95">
              <w:rPr>
                <w:rFonts w:ascii="Arial" w:hAnsi="Arial" w:cs="Arial"/>
                <w:bCs/>
                <w:sz w:val="24"/>
                <w:szCs w:val="24"/>
              </w:rPr>
              <w:t>ograniczenia kwotowe:</w:t>
            </w:r>
          </w:p>
        </w:tc>
      </w:tr>
      <w:tr w:rsidR="00DC75F0" w14:paraId="336A13CB" w14:textId="77777777">
        <w:tc>
          <w:tcPr>
            <w:tcW w:w="3210" w:type="dxa"/>
          </w:tcPr>
          <w:p w14:paraId="60798BEB" w14:textId="4956D5DD" w:rsidR="00DC75F0" w:rsidRDefault="00DC75F0" w:rsidP="00F21E9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1E95">
              <w:rPr>
                <w:rFonts w:ascii="Arial" w:hAnsi="Arial" w:cs="Arial"/>
                <w:bCs/>
                <w:sz w:val="24"/>
                <w:szCs w:val="24"/>
              </w:rPr>
              <w:t>300 000 euro w ciągu minionych trzech lat</w:t>
            </w:r>
          </w:p>
        </w:tc>
        <w:tc>
          <w:tcPr>
            <w:tcW w:w="3210" w:type="dxa"/>
          </w:tcPr>
          <w:p w14:paraId="31F99814" w14:textId="2E356949" w:rsidR="00DC75F0" w:rsidRDefault="00DC75F0" w:rsidP="00F21E9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F21E95">
              <w:rPr>
                <w:rFonts w:ascii="Arial" w:hAnsi="Arial" w:cs="Arial"/>
                <w:bCs/>
                <w:sz w:val="24"/>
                <w:szCs w:val="24"/>
              </w:rPr>
              <w:t>0 000 euro w okresie trzech ostatnich lat podatkowych</w:t>
            </w:r>
          </w:p>
        </w:tc>
        <w:tc>
          <w:tcPr>
            <w:tcW w:w="3211" w:type="dxa"/>
          </w:tcPr>
          <w:p w14:paraId="4F4C0BB6" w14:textId="467D4F3A" w:rsidR="00DC75F0" w:rsidRDefault="00DC75F0" w:rsidP="00F21E9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1E95">
              <w:rPr>
                <w:rFonts w:ascii="Arial" w:hAnsi="Arial" w:cs="Arial"/>
                <w:bCs/>
                <w:sz w:val="24"/>
                <w:szCs w:val="24"/>
              </w:rPr>
              <w:t>30 000 euro w okresie trzech ostatnich lat podatkowych</w:t>
            </w:r>
          </w:p>
        </w:tc>
      </w:tr>
      <w:tr w:rsidR="00DC75F0" w14:paraId="41EECDBD" w14:textId="77777777" w:rsidTr="00D97D6E">
        <w:tc>
          <w:tcPr>
            <w:tcW w:w="9631" w:type="dxa"/>
            <w:gridSpan w:val="3"/>
          </w:tcPr>
          <w:p w14:paraId="53F3902C" w14:textId="34FB0B2A" w:rsidR="00DC75F0" w:rsidRDefault="00DC75F0" w:rsidP="00F21E9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1E95">
              <w:rPr>
                <w:rFonts w:ascii="Arial" w:hAnsi="Arial" w:cs="Arial"/>
                <w:bCs/>
                <w:sz w:val="24"/>
                <w:szCs w:val="24"/>
              </w:rPr>
              <w:t>kumulacja - pomoc może być łączona z inną pomocą publiczną udzieloną na te same koszty, o ile nie spowoduje to przekroczenia maksymalnej dopuszczalnej intensywności określonej dla tej innej pomocy</w:t>
            </w:r>
          </w:p>
        </w:tc>
      </w:tr>
      <w:tr w:rsidR="00DC75F0" w14:paraId="0E024022" w14:textId="77777777" w:rsidTr="00E2493E">
        <w:tc>
          <w:tcPr>
            <w:tcW w:w="9631" w:type="dxa"/>
            <w:gridSpan w:val="3"/>
          </w:tcPr>
          <w:p w14:paraId="5892ACF6" w14:textId="0242284D" w:rsidR="00DC75F0" w:rsidRDefault="00DC75F0" w:rsidP="00DC75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1E95">
              <w:rPr>
                <w:rFonts w:ascii="Arial" w:hAnsi="Arial" w:cs="Arial"/>
                <w:bCs/>
                <w:sz w:val="24"/>
                <w:szCs w:val="24"/>
              </w:rPr>
              <w:t>podstawa prawna:</w:t>
            </w:r>
          </w:p>
        </w:tc>
      </w:tr>
      <w:tr w:rsidR="00DC75F0" w14:paraId="21956705" w14:textId="77777777">
        <w:tc>
          <w:tcPr>
            <w:tcW w:w="3210" w:type="dxa"/>
          </w:tcPr>
          <w:p w14:paraId="07632395" w14:textId="6BC324E7" w:rsidR="00DC75F0" w:rsidRDefault="00DC75F0" w:rsidP="00DC75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1E95">
              <w:rPr>
                <w:rFonts w:ascii="Arial" w:hAnsi="Arial" w:cs="Arial"/>
                <w:sz w:val="24"/>
                <w:szCs w:val="24"/>
              </w:rPr>
              <w:t xml:space="preserve">Rozporządzenie Komisji (UE) nr 2023/2831 z dnia 13 grudnia 2023 r. w sprawie stosowania art. 107 i 108 Traktatu o funkcjonowaniu Unii Europejskiej do pomocy </w:t>
            </w:r>
            <w:r w:rsidRPr="00F21E95">
              <w:rPr>
                <w:rFonts w:ascii="Arial" w:hAnsi="Arial" w:cs="Arial"/>
                <w:i/>
                <w:sz w:val="24"/>
                <w:szCs w:val="24"/>
              </w:rPr>
              <w:t>de minimis</w:t>
            </w:r>
            <w:r w:rsidRPr="00F21E95">
              <w:rPr>
                <w:rFonts w:ascii="Arial" w:hAnsi="Arial" w:cs="Arial"/>
                <w:sz w:val="24"/>
                <w:szCs w:val="24"/>
              </w:rPr>
              <w:t xml:space="preserve"> (Dz. Urz. UE L 2023/2831 z 15.12.2023)</w:t>
            </w:r>
          </w:p>
        </w:tc>
        <w:tc>
          <w:tcPr>
            <w:tcW w:w="3210" w:type="dxa"/>
          </w:tcPr>
          <w:p w14:paraId="320F5DD3" w14:textId="77777777" w:rsidR="00DC75F0" w:rsidRPr="00F21E95" w:rsidRDefault="00DC75F0" w:rsidP="00DC75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1E95">
              <w:rPr>
                <w:rFonts w:ascii="Arial" w:hAnsi="Arial" w:cs="Arial"/>
                <w:bCs/>
                <w:sz w:val="24"/>
                <w:szCs w:val="24"/>
              </w:rPr>
              <w:t>Rozporządzenie Komisji (UE) nr 1408/2013 r. z dnia 18 grudnia 2013 r. w sprawie stosowania art. 107 i 108 Traktatu o funkcjonowaniu Unii Europejskiej do pomocy de minimis w sektorze rolnym (Dz. Urz. nr L 352, z 24.12.2013, str. 9 ze zm.)</w:t>
            </w:r>
          </w:p>
          <w:p w14:paraId="0158CCB2" w14:textId="77777777" w:rsidR="00DC75F0" w:rsidRDefault="00DC75F0" w:rsidP="00DC75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14:paraId="46B179AB" w14:textId="3C7A3D0A" w:rsidR="00DC75F0" w:rsidRDefault="00DC75F0" w:rsidP="00DC75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1E95">
              <w:rPr>
                <w:rFonts w:ascii="Arial" w:hAnsi="Arial" w:cs="Arial"/>
                <w:sz w:val="24"/>
                <w:szCs w:val="24"/>
              </w:rPr>
              <w:t xml:space="preserve">Rozporządzenie Komisji (UE) nr 717/2014 z dnia 27 czerwca 2014 r. . w sprawie stosowania art. 107 i 108 Traktatu o funkcjonowaniu Unii Europejskiej do pomocy </w:t>
            </w:r>
            <w:r w:rsidRPr="00F21E9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de minimis </w:t>
            </w:r>
            <w:r w:rsidRPr="00F21E95">
              <w:rPr>
                <w:rFonts w:ascii="Arial" w:hAnsi="Arial" w:cs="Arial"/>
                <w:sz w:val="24"/>
                <w:szCs w:val="24"/>
              </w:rPr>
              <w:t>w sektorze rybołówstwa i akwakultury (Dz. Urz. UE L 190 z 28.06.2014, str. 45 ze zm.)</w:t>
            </w:r>
          </w:p>
        </w:tc>
      </w:tr>
    </w:tbl>
    <w:p w14:paraId="0A50DB70" w14:textId="3CFCA690" w:rsidR="00DC75F0" w:rsidRDefault="00A047DD" w:rsidP="00F21E95">
      <w:pPr>
        <w:pBdr>
          <w:bottom w:val="single" w:sz="12" w:space="0" w:color="auto"/>
        </w:pBd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Ostrołęka, 24.07.2025</w:t>
      </w:r>
      <w:r>
        <w:rPr>
          <w:rFonts w:ascii="Arial" w:hAnsi="Arial" w:cs="Arial"/>
          <w:bCs/>
          <w:sz w:val="24"/>
          <w:szCs w:val="24"/>
        </w:rPr>
        <w:t xml:space="preserve"> r.</w:t>
      </w:r>
      <w:bookmarkEnd w:id="0"/>
      <w:bookmarkEnd w:id="1"/>
    </w:p>
    <w:sectPr w:rsidR="00DC75F0" w:rsidSect="002B042F">
      <w:footerReference w:type="even" r:id="rId12"/>
      <w:footerReference w:type="default" r:id="rId13"/>
      <w:pgSz w:w="11909" w:h="16834" w:code="9"/>
      <w:pgMar w:top="1021" w:right="1134" w:bottom="1134" w:left="1134" w:header="1077" w:footer="567" w:gutter="0"/>
      <w:pgNumType w:start="1" w:chapStyle="2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57CB4" w14:textId="77777777" w:rsidR="00E733FC" w:rsidRDefault="00E733FC">
      <w:r>
        <w:separator/>
      </w:r>
    </w:p>
  </w:endnote>
  <w:endnote w:type="continuationSeparator" w:id="0">
    <w:p w14:paraId="1E57998F" w14:textId="77777777" w:rsidR="00E733FC" w:rsidRDefault="00E7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74AC5" w14:textId="0FD297E3" w:rsidR="00742781" w:rsidRDefault="00742781" w:rsidP="00E233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29C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ECC2B73" w14:textId="77777777" w:rsidR="00742781" w:rsidRDefault="00742781" w:rsidP="00E233B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E7D91" w14:textId="77777777" w:rsidR="00E233BD" w:rsidRDefault="00E233BD" w:rsidP="00167D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538E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5A3F739" w14:textId="77777777" w:rsidR="00E233BD" w:rsidRDefault="00E233BD" w:rsidP="00E233B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0BD8C" w14:textId="77777777" w:rsidR="00E733FC" w:rsidRDefault="00E733FC">
      <w:r>
        <w:separator/>
      </w:r>
    </w:p>
  </w:footnote>
  <w:footnote w:type="continuationSeparator" w:id="0">
    <w:p w14:paraId="473FE960" w14:textId="77777777" w:rsidR="00E733FC" w:rsidRDefault="00E73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106F1BC5"/>
    <w:multiLevelType w:val="hybridMultilevel"/>
    <w:tmpl w:val="6A640ED0"/>
    <w:lvl w:ilvl="0" w:tplc="438E20B0">
      <w:start w:val="1"/>
      <w:numFmt w:val="decimal"/>
      <w:lvlText w:val="%1)"/>
      <w:lvlJc w:val="left"/>
      <w:pPr>
        <w:tabs>
          <w:tab w:val="num" w:pos="613"/>
        </w:tabs>
        <w:ind w:left="613" w:hanging="357"/>
      </w:pPr>
      <w:rPr>
        <w:rFonts w:hint="default"/>
        <w:color w:val="auto"/>
      </w:rPr>
    </w:lvl>
    <w:lvl w:ilvl="1" w:tplc="822E9EEC">
      <w:start w:val="1"/>
      <w:numFmt w:val="lowerLetter"/>
      <w:lvlText w:val="%2)"/>
      <w:lvlJc w:val="left"/>
      <w:pPr>
        <w:tabs>
          <w:tab w:val="num" w:pos="1676"/>
        </w:tabs>
        <w:ind w:left="1676" w:hanging="3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" w15:restartNumberingAfterBreak="0">
    <w:nsid w:val="17391E1C"/>
    <w:multiLevelType w:val="hybridMultilevel"/>
    <w:tmpl w:val="A1780E40"/>
    <w:lvl w:ilvl="0" w:tplc="FAA06502">
      <w:start w:val="1"/>
      <w:numFmt w:val="bullet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17E4C"/>
    <w:multiLevelType w:val="hybridMultilevel"/>
    <w:tmpl w:val="1F100A68"/>
    <w:lvl w:ilvl="0" w:tplc="96CC7A4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A5371"/>
    <w:multiLevelType w:val="hybridMultilevel"/>
    <w:tmpl w:val="A8A65FFC"/>
    <w:lvl w:ilvl="0" w:tplc="438E20B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1299"/>
    <w:multiLevelType w:val="multilevel"/>
    <w:tmpl w:val="F2D6A53A"/>
    <w:lvl w:ilvl="0">
      <w:start w:val="1"/>
      <w:numFmt w:val="decimal"/>
      <w:lvlText w:val="%1)"/>
      <w:lvlJc w:val="left"/>
      <w:pPr>
        <w:tabs>
          <w:tab w:val="num" w:pos="613"/>
        </w:tabs>
        <w:ind w:left="613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6" w15:restartNumberingAfterBreak="0">
    <w:nsid w:val="1E1F38E1"/>
    <w:multiLevelType w:val="multilevel"/>
    <w:tmpl w:val="B166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B4D32"/>
    <w:multiLevelType w:val="hybridMultilevel"/>
    <w:tmpl w:val="6052B898"/>
    <w:lvl w:ilvl="0" w:tplc="438E2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95D6A"/>
    <w:multiLevelType w:val="hybridMultilevel"/>
    <w:tmpl w:val="D8E2F9B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BE6BC2"/>
    <w:multiLevelType w:val="hybridMultilevel"/>
    <w:tmpl w:val="6CC642D2"/>
    <w:lvl w:ilvl="0" w:tplc="D9FAE2C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325A9"/>
    <w:multiLevelType w:val="multilevel"/>
    <w:tmpl w:val="40AEDE5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01C28"/>
    <w:multiLevelType w:val="hybridMultilevel"/>
    <w:tmpl w:val="A2FAB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615D8"/>
    <w:multiLevelType w:val="hybridMultilevel"/>
    <w:tmpl w:val="779AE8BC"/>
    <w:lvl w:ilvl="0" w:tplc="6B786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34DCB"/>
    <w:multiLevelType w:val="hybridMultilevel"/>
    <w:tmpl w:val="40AEDE5A"/>
    <w:lvl w:ilvl="0" w:tplc="F6B292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B61"/>
    <w:multiLevelType w:val="hybridMultilevel"/>
    <w:tmpl w:val="2DF42F18"/>
    <w:lvl w:ilvl="0" w:tplc="6234EA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61400"/>
    <w:multiLevelType w:val="multilevel"/>
    <w:tmpl w:val="CF8E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B81E25"/>
    <w:multiLevelType w:val="multilevel"/>
    <w:tmpl w:val="4972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BC76C0"/>
    <w:multiLevelType w:val="hybridMultilevel"/>
    <w:tmpl w:val="C606498C"/>
    <w:lvl w:ilvl="0" w:tplc="6B786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45908"/>
    <w:multiLevelType w:val="hybridMultilevel"/>
    <w:tmpl w:val="86AABDB2"/>
    <w:lvl w:ilvl="0" w:tplc="0415000B">
      <w:start w:val="1"/>
      <w:numFmt w:val="bullet"/>
      <w:lvlText w:val="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38D"/>
    <w:multiLevelType w:val="hybridMultilevel"/>
    <w:tmpl w:val="6136E950"/>
    <w:lvl w:ilvl="0" w:tplc="275EBE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775E8"/>
    <w:multiLevelType w:val="hybridMultilevel"/>
    <w:tmpl w:val="17F47066"/>
    <w:lvl w:ilvl="0" w:tplc="238037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A933D0"/>
    <w:multiLevelType w:val="hybridMultilevel"/>
    <w:tmpl w:val="D0B2C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C4BB2"/>
    <w:multiLevelType w:val="hybridMultilevel"/>
    <w:tmpl w:val="AEAC98EE"/>
    <w:lvl w:ilvl="0" w:tplc="F6B292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44D84"/>
    <w:multiLevelType w:val="multilevel"/>
    <w:tmpl w:val="0424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E0C39"/>
    <w:multiLevelType w:val="multilevel"/>
    <w:tmpl w:val="55F8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F36D17"/>
    <w:multiLevelType w:val="multilevel"/>
    <w:tmpl w:val="B01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D864BA"/>
    <w:multiLevelType w:val="hybridMultilevel"/>
    <w:tmpl w:val="AE2EA54A"/>
    <w:lvl w:ilvl="0" w:tplc="AC665692">
      <w:start w:val="1"/>
      <w:numFmt w:val="decimal"/>
      <w:lvlText w:val="%1)"/>
      <w:lvlJc w:val="left"/>
      <w:pPr>
        <w:tabs>
          <w:tab w:val="num" w:pos="854"/>
        </w:tabs>
        <w:ind w:left="85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28" w15:restartNumberingAfterBreak="0">
    <w:nsid w:val="706653EA"/>
    <w:multiLevelType w:val="hybridMultilevel"/>
    <w:tmpl w:val="1540AFE4"/>
    <w:lvl w:ilvl="0" w:tplc="6B786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9393F"/>
    <w:multiLevelType w:val="hybridMultilevel"/>
    <w:tmpl w:val="EA067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F27FD"/>
    <w:multiLevelType w:val="hybridMultilevel"/>
    <w:tmpl w:val="8F5C37CE"/>
    <w:lvl w:ilvl="0" w:tplc="060445EC">
      <w:start w:val="1"/>
      <w:numFmt w:val="decimal"/>
      <w:lvlText w:val="%1)"/>
      <w:lvlJc w:val="left"/>
      <w:pPr>
        <w:tabs>
          <w:tab w:val="num" w:pos="287"/>
        </w:tabs>
        <w:ind w:left="287" w:hanging="28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C3635"/>
    <w:multiLevelType w:val="hybridMultilevel"/>
    <w:tmpl w:val="77DEF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A4032"/>
    <w:multiLevelType w:val="hybridMultilevel"/>
    <w:tmpl w:val="F58A2EE2"/>
    <w:lvl w:ilvl="0" w:tplc="3E66590A">
      <w:numFmt w:val="bullet"/>
      <w:lvlText w:val=""/>
      <w:lvlJc w:val="left"/>
      <w:pPr>
        <w:tabs>
          <w:tab w:val="num" w:pos="854"/>
        </w:tabs>
        <w:ind w:left="85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231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1623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84727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92197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4249093">
    <w:abstractNumId w:val="27"/>
  </w:num>
  <w:num w:numId="6" w16cid:durableId="221721592">
    <w:abstractNumId w:val="20"/>
  </w:num>
  <w:num w:numId="7" w16cid:durableId="71709169">
    <w:abstractNumId w:val="23"/>
  </w:num>
  <w:num w:numId="8" w16cid:durableId="1342852566">
    <w:abstractNumId w:val="15"/>
  </w:num>
  <w:num w:numId="9" w16cid:durableId="1635792075">
    <w:abstractNumId w:val="1"/>
  </w:num>
  <w:num w:numId="10" w16cid:durableId="343746561">
    <w:abstractNumId w:val="5"/>
  </w:num>
  <w:num w:numId="11" w16cid:durableId="1818496026">
    <w:abstractNumId w:val="14"/>
  </w:num>
  <w:num w:numId="12" w16cid:durableId="682514290">
    <w:abstractNumId w:val="11"/>
  </w:num>
  <w:num w:numId="13" w16cid:durableId="1255360721">
    <w:abstractNumId w:val="32"/>
  </w:num>
  <w:num w:numId="14" w16cid:durableId="15666487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640551">
    <w:abstractNumId w:val="9"/>
  </w:num>
  <w:num w:numId="16" w16cid:durableId="1030565341">
    <w:abstractNumId w:val="0"/>
  </w:num>
  <w:num w:numId="17" w16cid:durableId="1737631672">
    <w:abstractNumId w:val="2"/>
  </w:num>
  <w:num w:numId="18" w16cid:durableId="1967008090">
    <w:abstractNumId w:val="17"/>
  </w:num>
  <w:num w:numId="19" w16cid:durableId="1066798653">
    <w:abstractNumId w:val="24"/>
  </w:num>
  <w:num w:numId="20" w16cid:durableId="463160156">
    <w:abstractNumId w:val="26"/>
  </w:num>
  <w:num w:numId="21" w16cid:durableId="579995043">
    <w:abstractNumId w:val="6"/>
  </w:num>
  <w:num w:numId="22" w16cid:durableId="1655791368">
    <w:abstractNumId w:val="25"/>
  </w:num>
  <w:num w:numId="23" w16cid:durableId="814178565">
    <w:abstractNumId w:val="16"/>
  </w:num>
  <w:num w:numId="24" w16cid:durableId="1701273940">
    <w:abstractNumId w:val="10"/>
  </w:num>
  <w:num w:numId="25" w16cid:durableId="103351083">
    <w:abstractNumId w:val="12"/>
  </w:num>
  <w:num w:numId="26" w16cid:durableId="1233277639">
    <w:abstractNumId w:val="22"/>
  </w:num>
  <w:num w:numId="27" w16cid:durableId="1483884262">
    <w:abstractNumId w:val="29"/>
  </w:num>
  <w:num w:numId="28" w16cid:durableId="1770807658">
    <w:abstractNumId w:val="13"/>
  </w:num>
  <w:num w:numId="29" w16cid:durableId="549464432">
    <w:abstractNumId w:val="28"/>
  </w:num>
  <w:num w:numId="30" w16cid:durableId="880897174">
    <w:abstractNumId w:val="31"/>
  </w:num>
  <w:num w:numId="31" w16cid:durableId="973867797">
    <w:abstractNumId w:val="18"/>
  </w:num>
  <w:num w:numId="32" w16cid:durableId="1570845173">
    <w:abstractNumId w:val="19"/>
  </w:num>
  <w:num w:numId="33" w16cid:durableId="287901150">
    <w:abstractNumId w:val="8"/>
  </w:num>
  <w:num w:numId="34" w16cid:durableId="2036692086">
    <w:abstractNumId w:val="4"/>
  </w:num>
  <w:num w:numId="35" w16cid:durableId="1375886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LDB9XU3lWc3fRhqoTcvhnH9T6IdXrbaEKmH4H9+r0hYpJOu/XbT8gy/pySFkSD6JtHG83EV2MREUqGGuVbEvg==" w:salt="sBNJ0JOEvv7ULBM13Cqw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FF3"/>
    <w:rsid w:val="0000645C"/>
    <w:rsid w:val="00013E4A"/>
    <w:rsid w:val="00026689"/>
    <w:rsid w:val="00033D8F"/>
    <w:rsid w:val="00034F52"/>
    <w:rsid w:val="00036362"/>
    <w:rsid w:val="00040D94"/>
    <w:rsid w:val="00061E88"/>
    <w:rsid w:val="00062890"/>
    <w:rsid w:val="0007144E"/>
    <w:rsid w:val="000A4B3E"/>
    <w:rsid w:val="000C6445"/>
    <w:rsid w:val="000E512A"/>
    <w:rsid w:val="000F29DB"/>
    <w:rsid w:val="00112CF4"/>
    <w:rsid w:val="00113E56"/>
    <w:rsid w:val="00144330"/>
    <w:rsid w:val="00167D76"/>
    <w:rsid w:val="001714AC"/>
    <w:rsid w:val="001724E0"/>
    <w:rsid w:val="00172CDF"/>
    <w:rsid w:val="00190DB0"/>
    <w:rsid w:val="001927F0"/>
    <w:rsid w:val="0019674E"/>
    <w:rsid w:val="001A07CE"/>
    <w:rsid w:val="001A35BA"/>
    <w:rsid w:val="001C6322"/>
    <w:rsid w:val="001C7ED2"/>
    <w:rsid w:val="001D67A3"/>
    <w:rsid w:val="001E35D5"/>
    <w:rsid w:val="001F601B"/>
    <w:rsid w:val="002067E8"/>
    <w:rsid w:val="00210038"/>
    <w:rsid w:val="00233EAD"/>
    <w:rsid w:val="00236B95"/>
    <w:rsid w:val="00240EC7"/>
    <w:rsid w:val="0025001F"/>
    <w:rsid w:val="00287D54"/>
    <w:rsid w:val="002A7E27"/>
    <w:rsid w:val="002B042F"/>
    <w:rsid w:val="002B5839"/>
    <w:rsid w:val="002E38D3"/>
    <w:rsid w:val="002E5E29"/>
    <w:rsid w:val="002F2EFC"/>
    <w:rsid w:val="00300F08"/>
    <w:rsid w:val="0030480A"/>
    <w:rsid w:val="003129CA"/>
    <w:rsid w:val="00312A57"/>
    <w:rsid w:val="00313681"/>
    <w:rsid w:val="00330336"/>
    <w:rsid w:val="00330F08"/>
    <w:rsid w:val="003311F9"/>
    <w:rsid w:val="0034639C"/>
    <w:rsid w:val="00351AD4"/>
    <w:rsid w:val="00352D71"/>
    <w:rsid w:val="003630AC"/>
    <w:rsid w:val="00375BE7"/>
    <w:rsid w:val="003B6285"/>
    <w:rsid w:val="003C3DC6"/>
    <w:rsid w:val="00426E2D"/>
    <w:rsid w:val="00435E33"/>
    <w:rsid w:val="004469D5"/>
    <w:rsid w:val="00457353"/>
    <w:rsid w:val="004D77BD"/>
    <w:rsid w:val="004E1672"/>
    <w:rsid w:val="004E1B47"/>
    <w:rsid w:val="004E4501"/>
    <w:rsid w:val="00503B6E"/>
    <w:rsid w:val="005110FC"/>
    <w:rsid w:val="00532A1F"/>
    <w:rsid w:val="005435CF"/>
    <w:rsid w:val="00571376"/>
    <w:rsid w:val="00583DD7"/>
    <w:rsid w:val="00585CB5"/>
    <w:rsid w:val="005930C6"/>
    <w:rsid w:val="005D10F0"/>
    <w:rsid w:val="005D2C8E"/>
    <w:rsid w:val="0060591F"/>
    <w:rsid w:val="00607F5A"/>
    <w:rsid w:val="0061168C"/>
    <w:rsid w:val="00630BC1"/>
    <w:rsid w:val="00632883"/>
    <w:rsid w:val="0063491E"/>
    <w:rsid w:val="0064264A"/>
    <w:rsid w:val="006571DC"/>
    <w:rsid w:val="0066439B"/>
    <w:rsid w:val="0066693C"/>
    <w:rsid w:val="00686C5C"/>
    <w:rsid w:val="00687D72"/>
    <w:rsid w:val="006901DA"/>
    <w:rsid w:val="00692B35"/>
    <w:rsid w:val="006B0091"/>
    <w:rsid w:val="006D3BE7"/>
    <w:rsid w:val="006D4D8C"/>
    <w:rsid w:val="00703225"/>
    <w:rsid w:val="007134FA"/>
    <w:rsid w:val="00727675"/>
    <w:rsid w:val="00742781"/>
    <w:rsid w:val="00752C2F"/>
    <w:rsid w:val="00780E2B"/>
    <w:rsid w:val="0079034A"/>
    <w:rsid w:val="007D63C6"/>
    <w:rsid w:val="007E2A18"/>
    <w:rsid w:val="007E2D98"/>
    <w:rsid w:val="00821FFF"/>
    <w:rsid w:val="00822829"/>
    <w:rsid w:val="00847E49"/>
    <w:rsid w:val="0086502A"/>
    <w:rsid w:val="0086538E"/>
    <w:rsid w:val="008664F1"/>
    <w:rsid w:val="00870F64"/>
    <w:rsid w:val="00872151"/>
    <w:rsid w:val="00880F46"/>
    <w:rsid w:val="008A0973"/>
    <w:rsid w:val="008B27A4"/>
    <w:rsid w:val="008D0AC5"/>
    <w:rsid w:val="008D5FD2"/>
    <w:rsid w:val="008E0309"/>
    <w:rsid w:val="008E34B2"/>
    <w:rsid w:val="008F06B2"/>
    <w:rsid w:val="009000B0"/>
    <w:rsid w:val="00923858"/>
    <w:rsid w:val="009304E8"/>
    <w:rsid w:val="009410A5"/>
    <w:rsid w:val="0096015F"/>
    <w:rsid w:val="0098254D"/>
    <w:rsid w:val="009A610E"/>
    <w:rsid w:val="009C684B"/>
    <w:rsid w:val="00A047DD"/>
    <w:rsid w:val="00A12326"/>
    <w:rsid w:val="00A155DC"/>
    <w:rsid w:val="00A272F4"/>
    <w:rsid w:val="00A36637"/>
    <w:rsid w:val="00A60C3C"/>
    <w:rsid w:val="00AA5FC0"/>
    <w:rsid w:val="00AC47C9"/>
    <w:rsid w:val="00AD5B9B"/>
    <w:rsid w:val="00AF2B99"/>
    <w:rsid w:val="00B12E46"/>
    <w:rsid w:val="00B26F6D"/>
    <w:rsid w:val="00B42B1A"/>
    <w:rsid w:val="00B44CCF"/>
    <w:rsid w:val="00B70251"/>
    <w:rsid w:val="00BB79DC"/>
    <w:rsid w:val="00BC2B64"/>
    <w:rsid w:val="00BC6E04"/>
    <w:rsid w:val="00BE69F8"/>
    <w:rsid w:val="00BF6CB4"/>
    <w:rsid w:val="00C305AA"/>
    <w:rsid w:val="00C46FF3"/>
    <w:rsid w:val="00C628E4"/>
    <w:rsid w:val="00C67EFB"/>
    <w:rsid w:val="00C71E40"/>
    <w:rsid w:val="00CB041D"/>
    <w:rsid w:val="00CD3350"/>
    <w:rsid w:val="00CD67B5"/>
    <w:rsid w:val="00CE17D0"/>
    <w:rsid w:val="00D01E02"/>
    <w:rsid w:val="00D17AF3"/>
    <w:rsid w:val="00D210FF"/>
    <w:rsid w:val="00D36C85"/>
    <w:rsid w:val="00D42B4C"/>
    <w:rsid w:val="00D43E8A"/>
    <w:rsid w:val="00D45C30"/>
    <w:rsid w:val="00D61579"/>
    <w:rsid w:val="00D752E7"/>
    <w:rsid w:val="00D76201"/>
    <w:rsid w:val="00D76BAA"/>
    <w:rsid w:val="00D82632"/>
    <w:rsid w:val="00D877B9"/>
    <w:rsid w:val="00DB08C5"/>
    <w:rsid w:val="00DB77B3"/>
    <w:rsid w:val="00DC75F0"/>
    <w:rsid w:val="00DE2BD4"/>
    <w:rsid w:val="00DE5B4E"/>
    <w:rsid w:val="00DF3A09"/>
    <w:rsid w:val="00E007BD"/>
    <w:rsid w:val="00E14DDB"/>
    <w:rsid w:val="00E22E09"/>
    <w:rsid w:val="00E233BD"/>
    <w:rsid w:val="00E32CDF"/>
    <w:rsid w:val="00E346AE"/>
    <w:rsid w:val="00E522FA"/>
    <w:rsid w:val="00E54D58"/>
    <w:rsid w:val="00E6626C"/>
    <w:rsid w:val="00E733FC"/>
    <w:rsid w:val="00E97D09"/>
    <w:rsid w:val="00EB6964"/>
    <w:rsid w:val="00EE05C5"/>
    <w:rsid w:val="00EE3245"/>
    <w:rsid w:val="00EE4F59"/>
    <w:rsid w:val="00F21E95"/>
    <w:rsid w:val="00F27E9D"/>
    <w:rsid w:val="00F3440E"/>
    <w:rsid w:val="00F42752"/>
    <w:rsid w:val="00F46ED5"/>
    <w:rsid w:val="00F6178D"/>
    <w:rsid w:val="00F67B8A"/>
    <w:rsid w:val="00FD53EB"/>
    <w:rsid w:val="00FF5178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FB878"/>
  <w15:chartTrackingRefBased/>
  <w15:docId w15:val="{07BEE6EB-EFFD-4D62-987F-0F5F46F5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6FF3"/>
  </w:style>
  <w:style w:type="paragraph" w:styleId="Nagwek1">
    <w:name w:val="heading 1"/>
    <w:basedOn w:val="Normalny"/>
    <w:next w:val="Normalny"/>
    <w:link w:val="Nagwek1Znak"/>
    <w:qFormat/>
    <w:rsid w:val="00FF5F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27E9D"/>
    <w:pPr>
      <w:spacing w:after="225"/>
      <w:outlineLvl w:val="1"/>
    </w:pPr>
    <w:rPr>
      <w:rFonts w:ascii="Georgia" w:hAnsi="Georgia"/>
      <w:b/>
      <w:bCs/>
      <w:color w:val="252525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46FF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46FF3"/>
  </w:style>
  <w:style w:type="paragraph" w:styleId="Tekstpodstawowywcity3">
    <w:name w:val="Body Text Indent 3"/>
    <w:basedOn w:val="Normalny"/>
    <w:rsid w:val="00C46FF3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C46FF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0591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311F9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styleId="Odwoanieprzypisukocowego">
    <w:name w:val="endnote reference"/>
    <w:semiHidden/>
    <w:rsid w:val="00435E33"/>
    <w:rPr>
      <w:vertAlign w:val="superscript"/>
    </w:rPr>
  </w:style>
  <w:style w:type="paragraph" w:styleId="NormalnyWeb">
    <w:name w:val="Normal (Web)"/>
    <w:basedOn w:val="Normalny"/>
    <w:uiPriority w:val="99"/>
    <w:rsid w:val="009304E8"/>
    <w:pPr>
      <w:spacing w:before="100" w:beforeAutospacing="1" w:after="100" w:afterAutospacing="1"/>
    </w:pPr>
    <w:rPr>
      <w:color w:val="7E7E7E"/>
      <w:sz w:val="24"/>
      <w:szCs w:val="24"/>
    </w:rPr>
  </w:style>
  <w:style w:type="paragraph" w:customStyle="1" w:styleId="Default">
    <w:name w:val="Default"/>
    <w:rsid w:val="005D10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5D10F0"/>
    <w:pPr>
      <w:suppressAutoHyphens/>
      <w:ind w:left="426" w:hanging="426"/>
    </w:pPr>
    <w:rPr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F27E9D"/>
    <w:rPr>
      <w:rFonts w:ascii="Georgia" w:hAnsi="Georgia"/>
      <w:b/>
      <w:bCs/>
      <w:color w:val="252525"/>
      <w:sz w:val="24"/>
      <w:szCs w:val="24"/>
    </w:rPr>
  </w:style>
  <w:style w:type="character" w:styleId="Pogrubienie">
    <w:name w:val="Strong"/>
    <w:qFormat/>
    <w:rsid w:val="00F27E9D"/>
    <w:rPr>
      <w:b/>
      <w:bCs/>
      <w:i w:val="0"/>
      <w:iCs w:val="0"/>
    </w:rPr>
  </w:style>
  <w:style w:type="paragraph" w:customStyle="1" w:styleId="tytul1">
    <w:name w:val="tytul1"/>
    <w:basedOn w:val="Normalny"/>
    <w:rsid w:val="00F27E9D"/>
    <w:pPr>
      <w:pBdr>
        <w:bottom w:val="single" w:sz="6" w:space="3" w:color="D4EAE0"/>
      </w:pBdr>
      <w:spacing w:after="375"/>
    </w:pPr>
    <w:rPr>
      <w:rFonts w:ascii="Georgia" w:hAnsi="Georgia"/>
      <w:color w:val="52783D"/>
      <w:sz w:val="30"/>
      <w:szCs w:val="30"/>
    </w:rPr>
  </w:style>
  <w:style w:type="paragraph" w:customStyle="1" w:styleId="info21">
    <w:name w:val="info21"/>
    <w:basedOn w:val="Normalny"/>
    <w:rsid w:val="00F27E9D"/>
    <w:pPr>
      <w:pBdr>
        <w:top w:val="single" w:sz="6" w:space="14" w:color="DCDCDC"/>
        <w:left w:val="single" w:sz="6" w:space="31" w:color="DCDCDC"/>
        <w:bottom w:val="single" w:sz="12" w:space="14" w:color="DCDCDC"/>
        <w:right w:val="single" w:sz="6" w:space="14" w:color="DCDCDC"/>
      </w:pBdr>
      <w:shd w:val="clear" w:color="auto" w:fill="FFFFFF"/>
      <w:spacing w:after="375"/>
      <w:ind w:left="750" w:right="750"/>
    </w:pPr>
    <w:rPr>
      <w:b/>
      <w:bCs/>
      <w:color w:val="000000"/>
      <w:sz w:val="24"/>
      <w:szCs w:val="24"/>
    </w:rPr>
  </w:style>
  <w:style w:type="paragraph" w:customStyle="1" w:styleId="litera">
    <w:name w:val="litera"/>
    <w:basedOn w:val="Normalny"/>
    <w:qFormat/>
    <w:rsid w:val="001724E0"/>
    <w:pPr>
      <w:spacing w:before="60" w:after="60" w:line="360" w:lineRule="auto"/>
      <w:ind w:left="1281" w:hanging="272"/>
      <w:jc w:val="both"/>
    </w:pPr>
    <w:rPr>
      <w:sz w:val="24"/>
      <w:szCs w:val="24"/>
    </w:rPr>
  </w:style>
  <w:style w:type="paragraph" w:customStyle="1" w:styleId="w4ustart">
    <w:name w:val="w4_ust_art"/>
    <w:basedOn w:val="Normalny"/>
    <w:qFormat/>
    <w:rsid w:val="001724E0"/>
    <w:pPr>
      <w:spacing w:before="60" w:after="60"/>
      <w:ind w:left="1843" w:hanging="255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1724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724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FF5F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rsid w:val="00664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8F06B2"/>
  </w:style>
  <w:style w:type="character" w:styleId="Nierozpoznanawzmianka">
    <w:name w:val="Unresolved Mention"/>
    <w:basedOn w:val="Domylnaczcionkaakapitu"/>
    <w:uiPriority w:val="99"/>
    <w:semiHidden/>
    <w:unhideWhenUsed/>
    <w:rsid w:val="006328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2883"/>
    <w:pPr>
      <w:ind w:left="720"/>
      <w:contextualSpacing/>
    </w:pPr>
  </w:style>
  <w:style w:type="character" w:styleId="Odwoanieprzypisudolnego">
    <w:name w:val="footnote reference"/>
    <w:uiPriority w:val="99"/>
    <w:rsid w:val="00703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2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5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bc.com.pl/serwis/du/2007/0404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up-ostrolek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DBAA1-B2B4-481C-BA54-3A8EE037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1870</Words>
  <Characters>11221</Characters>
  <Application>Microsoft Office Word</Application>
  <DocSecurity>8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ORGANIZOWANIA PRAC INTERWENCYJNYCH</vt:lpstr>
    </vt:vector>
  </TitlesOfParts>
  <Company>PUP Ostrołęka</Company>
  <LinksUpToDate>false</LinksUpToDate>
  <CharactersWithSpaces>13065</CharactersWithSpaces>
  <SharedDoc>false</SharedDoc>
  <HLinks>
    <vt:vector size="12" baseType="variant"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http://www.abc.com.pl/serwis/du/2007/0404.htm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ORGANIZOWANIA PRAC INTERWENCYJNYCH</dc:title>
  <dc:subject/>
  <dc:creator>Jolanta Filipiak</dc:creator>
  <cp:keywords/>
  <cp:lastModifiedBy>Jolanta Filipiak</cp:lastModifiedBy>
  <cp:revision>11</cp:revision>
  <cp:lastPrinted>2025-07-24T07:04:00Z</cp:lastPrinted>
  <dcterms:created xsi:type="dcterms:W3CDTF">2025-07-15T08:01:00Z</dcterms:created>
  <dcterms:modified xsi:type="dcterms:W3CDTF">2025-07-24T07:06:00Z</dcterms:modified>
</cp:coreProperties>
</file>