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22B1" w14:textId="4F2190E9" w:rsidR="00846AE5" w:rsidRPr="004959D2" w:rsidRDefault="00846AE5" w:rsidP="00846AE5">
      <w:pPr>
        <w:tabs>
          <w:tab w:val="left" w:pos="4253"/>
        </w:tabs>
        <w:suppressAutoHyphens/>
        <w:autoSpaceDN w:val="0"/>
        <w:spacing w:before="120" w:after="120" w:line="312" w:lineRule="auto"/>
        <w:contextualSpacing/>
        <w:rPr>
          <w:rFonts w:eastAsia="Calibri" w:cs="Arial"/>
          <w:b w:val="0"/>
          <w:sz w:val="24"/>
          <w:szCs w:val="24"/>
        </w:rPr>
      </w:pPr>
      <w:r>
        <w:rPr>
          <w:rFonts w:eastAsia="Calibri" w:cs="Arial"/>
          <w:b w:val="0"/>
          <w:sz w:val="24"/>
          <w:szCs w:val="24"/>
        </w:rPr>
        <w:tab/>
      </w:r>
      <w:r w:rsidRPr="004959D2">
        <w:rPr>
          <w:rFonts w:eastAsia="Calibri" w:cs="Arial"/>
          <w:b w:val="0"/>
          <w:sz w:val="24"/>
          <w:szCs w:val="24"/>
        </w:rPr>
        <w:t xml:space="preserve">Załącznik do Zarządzenia </w:t>
      </w:r>
      <w:r w:rsidR="00EE26E2">
        <w:rPr>
          <w:rFonts w:eastAsia="Calibri" w:cs="Arial"/>
          <w:b w:val="0"/>
          <w:sz w:val="24"/>
          <w:szCs w:val="24"/>
        </w:rPr>
        <w:t>N</w:t>
      </w:r>
      <w:r w:rsidRPr="004959D2">
        <w:rPr>
          <w:rFonts w:eastAsia="Calibri" w:cs="Arial"/>
          <w:b w:val="0"/>
          <w:sz w:val="24"/>
          <w:szCs w:val="24"/>
        </w:rPr>
        <w:t xml:space="preserve">r </w:t>
      </w:r>
      <w:r w:rsidR="009C7126">
        <w:rPr>
          <w:rFonts w:eastAsia="Calibri" w:cs="Arial"/>
          <w:b w:val="0"/>
          <w:sz w:val="24"/>
          <w:szCs w:val="24"/>
        </w:rPr>
        <w:t>/202</w:t>
      </w:r>
      <w:r w:rsidR="00020574">
        <w:rPr>
          <w:rFonts w:eastAsia="Calibri" w:cs="Arial"/>
          <w:b w:val="0"/>
          <w:sz w:val="24"/>
          <w:szCs w:val="24"/>
        </w:rPr>
        <w:t>6</w:t>
      </w:r>
    </w:p>
    <w:p w14:paraId="01ECCF0B" w14:textId="77777777" w:rsidR="002343E2" w:rsidRPr="002343E2" w:rsidRDefault="00846AE5" w:rsidP="002343E2">
      <w:pPr>
        <w:tabs>
          <w:tab w:val="left" w:pos="4253"/>
        </w:tabs>
        <w:suppressAutoHyphens/>
        <w:autoSpaceDN w:val="0"/>
        <w:spacing w:before="120" w:after="120" w:line="312" w:lineRule="auto"/>
        <w:contextualSpacing/>
        <w:rPr>
          <w:rFonts w:eastAsia="Calibri" w:cs="Arial"/>
          <w:b w:val="0"/>
          <w:sz w:val="24"/>
          <w:szCs w:val="24"/>
        </w:rPr>
      </w:pPr>
      <w:r>
        <w:rPr>
          <w:rFonts w:eastAsia="Calibri" w:cs="Arial"/>
          <w:b w:val="0"/>
          <w:sz w:val="24"/>
          <w:szCs w:val="24"/>
        </w:rPr>
        <w:tab/>
      </w:r>
      <w:r w:rsidR="002343E2" w:rsidRPr="002343E2">
        <w:rPr>
          <w:rFonts w:eastAsia="Calibri" w:cs="Arial"/>
          <w:b w:val="0"/>
          <w:sz w:val="24"/>
          <w:szCs w:val="24"/>
        </w:rPr>
        <w:t xml:space="preserve">Dyrektora Powiatowego </w:t>
      </w:r>
    </w:p>
    <w:p w14:paraId="74CF917E" w14:textId="77777777" w:rsidR="002343E2" w:rsidRPr="002343E2" w:rsidRDefault="002343E2" w:rsidP="002343E2">
      <w:pPr>
        <w:tabs>
          <w:tab w:val="left" w:pos="4253"/>
        </w:tabs>
        <w:suppressAutoHyphens/>
        <w:autoSpaceDN w:val="0"/>
        <w:spacing w:before="120" w:after="120" w:line="312" w:lineRule="auto"/>
        <w:contextualSpacing/>
        <w:rPr>
          <w:rFonts w:eastAsia="Calibri" w:cs="Arial"/>
          <w:b w:val="0"/>
          <w:sz w:val="24"/>
          <w:szCs w:val="24"/>
        </w:rPr>
      </w:pPr>
      <w:r w:rsidRPr="002343E2">
        <w:rPr>
          <w:rFonts w:eastAsia="Calibri" w:cs="Arial"/>
          <w:b w:val="0"/>
          <w:sz w:val="24"/>
          <w:szCs w:val="24"/>
        </w:rPr>
        <w:tab/>
        <w:t>Urzędu Pracy w Kościerzynie</w:t>
      </w:r>
    </w:p>
    <w:p w14:paraId="175B042D" w14:textId="0450C756" w:rsidR="00846AE5" w:rsidRPr="00846AE5" w:rsidRDefault="002343E2" w:rsidP="002343E2">
      <w:pPr>
        <w:tabs>
          <w:tab w:val="left" w:pos="4253"/>
        </w:tabs>
        <w:suppressAutoHyphens/>
        <w:autoSpaceDN w:val="0"/>
        <w:spacing w:before="120" w:after="120" w:line="312" w:lineRule="auto"/>
        <w:contextualSpacing/>
        <w:rPr>
          <w:rFonts w:eastAsia="Calibri" w:cs="Arial"/>
          <w:b w:val="0"/>
          <w:sz w:val="22"/>
        </w:rPr>
      </w:pPr>
      <w:r w:rsidRPr="002343E2">
        <w:rPr>
          <w:rFonts w:eastAsia="Calibri" w:cs="Arial"/>
          <w:b w:val="0"/>
          <w:sz w:val="24"/>
          <w:szCs w:val="24"/>
        </w:rPr>
        <w:tab/>
        <w:t xml:space="preserve">z dnia </w:t>
      </w:r>
      <w:r w:rsidR="00020574">
        <w:rPr>
          <w:rFonts w:eastAsia="Calibri" w:cs="Arial"/>
          <w:b w:val="0"/>
          <w:sz w:val="24"/>
          <w:szCs w:val="24"/>
        </w:rPr>
        <w:t>……………..</w:t>
      </w:r>
      <w:r w:rsidR="005C7968">
        <w:rPr>
          <w:rFonts w:eastAsia="Calibri" w:cs="Arial"/>
          <w:b w:val="0"/>
          <w:sz w:val="24"/>
          <w:szCs w:val="24"/>
        </w:rPr>
        <w:t xml:space="preserve"> </w:t>
      </w:r>
      <w:r w:rsidR="009C7126">
        <w:rPr>
          <w:rFonts w:eastAsia="Calibri" w:cs="Arial"/>
          <w:b w:val="0"/>
          <w:sz w:val="24"/>
          <w:szCs w:val="24"/>
        </w:rPr>
        <w:t>202</w:t>
      </w:r>
      <w:r w:rsidR="00020574">
        <w:rPr>
          <w:rFonts w:eastAsia="Calibri" w:cs="Arial"/>
          <w:b w:val="0"/>
          <w:sz w:val="24"/>
          <w:szCs w:val="24"/>
        </w:rPr>
        <w:t>6</w:t>
      </w:r>
      <w:r w:rsidR="009C7126">
        <w:rPr>
          <w:rFonts w:eastAsia="Calibri" w:cs="Arial"/>
          <w:b w:val="0"/>
          <w:sz w:val="24"/>
          <w:szCs w:val="24"/>
        </w:rPr>
        <w:t xml:space="preserve"> </w:t>
      </w:r>
      <w:r w:rsidRPr="002343E2">
        <w:rPr>
          <w:rFonts w:eastAsia="Calibri" w:cs="Arial"/>
          <w:b w:val="0"/>
          <w:sz w:val="24"/>
          <w:szCs w:val="24"/>
        </w:rPr>
        <w:t>r.</w:t>
      </w:r>
    </w:p>
    <w:p w14:paraId="2C49FE3F" w14:textId="5F7A5E91" w:rsidR="004D0659" w:rsidRPr="003364AC" w:rsidRDefault="004D0659" w:rsidP="00846AE5">
      <w:pPr>
        <w:spacing w:before="240" w:after="120"/>
        <w:rPr>
          <w:strike/>
          <w:sz w:val="28"/>
          <w:szCs w:val="28"/>
        </w:rPr>
      </w:pPr>
      <w:r w:rsidRPr="003364AC">
        <w:rPr>
          <w:sz w:val="28"/>
          <w:szCs w:val="28"/>
        </w:rPr>
        <w:t xml:space="preserve">Zasady finansowania </w:t>
      </w:r>
      <w:r w:rsidR="004C56AF">
        <w:rPr>
          <w:sz w:val="28"/>
          <w:szCs w:val="28"/>
        </w:rPr>
        <w:t xml:space="preserve">przez Starostę Kościerskiego </w:t>
      </w:r>
      <w:r w:rsidR="00020574">
        <w:rPr>
          <w:sz w:val="28"/>
          <w:szCs w:val="28"/>
        </w:rPr>
        <w:t>bonów na kształcenie ustawiczne</w:t>
      </w:r>
      <w:r w:rsidR="004C56AF">
        <w:rPr>
          <w:sz w:val="28"/>
          <w:szCs w:val="28"/>
        </w:rPr>
        <w:t xml:space="preserve"> os</w:t>
      </w:r>
      <w:r w:rsidR="00D94111">
        <w:rPr>
          <w:sz w:val="28"/>
          <w:szCs w:val="28"/>
        </w:rPr>
        <w:t xml:space="preserve">obom </w:t>
      </w:r>
      <w:r w:rsidR="004C56AF">
        <w:rPr>
          <w:sz w:val="28"/>
          <w:szCs w:val="28"/>
        </w:rPr>
        <w:t>uprawniony</w:t>
      </w:r>
      <w:r w:rsidR="00D94111">
        <w:rPr>
          <w:sz w:val="28"/>
          <w:szCs w:val="28"/>
        </w:rPr>
        <w:t>m</w:t>
      </w:r>
    </w:p>
    <w:p w14:paraId="1B8DE834" w14:textId="77777777" w:rsidR="00CA4994" w:rsidRPr="00CA4994" w:rsidRDefault="00CA4994" w:rsidP="00CA4994">
      <w:pPr>
        <w:keepNext/>
        <w:keepLines/>
        <w:spacing w:before="120" w:after="120" w:line="276" w:lineRule="auto"/>
        <w:jc w:val="center"/>
        <w:outlineLvl w:val="1"/>
        <w:rPr>
          <w:rFonts w:eastAsia="Times New Roman" w:cs="Times New Roman"/>
          <w:bCs/>
          <w:kern w:val="2"/>
          <w:sz w:val="28"/>
          <w:szCs w:val="26"/>
          <w14:ligatures w14:val="standardContextual"/>
        </w:rPr>
      </w:pPr>
      <w:r w:rsidRPr="00CA4994">
        <w:rPr>
          <w:rFonts w:eastAsia="Times New Roman" w:cs="Times New Roman"/>
          <w:bCs/>
          <w:kern w:val="2"/>
          <w:sz w:val="28"/>
          <w:szCs w:val="26"/>
          <w14:ligatures w14:val="standardContextual"/>
        </w:rPr>
        <w:t>§ 1</w:t>
      </w:r>
    </w:p>
    <w:p w14:paraId="5D7B134D" w14:textId="6B244AF7" w:rsidR="00884D44" w:rsidRDefault="00884D44" w:rsidP="00884D44">
      <w:pPr>
        <w:spacing w:before="120" w:after="120" w:line="276" w:lineRule="auto"/>
        <w:rPr>
          <w:rFonts w:eastAsia="Calibri" w:cs="Times New Roman"/>
          <w:b w:val="0"/>
          <w:kern w:val="2"/>
          <w:sz w:val="24"/>
          <w14:ligatures w14:val="standardContextual"/>
        </w:rPr>
      </w:pPr>
      <w:r w:rsidRPr="00884D44">
        <w:rPr>
          <w:rFonts w:eastAsia="Calibri" w:cs="Times New Roman"/>
          <w:b w:val="0"/>
          <w:kern w:val="2"/>
          <w:sz w:val="24"/>
          <w14:ligatures w14:val="standardContextual"/>
        </w:rPr>
        <w:t xml:space="preserve">Finansowanie </w:t>
      </w:r>
      <w:r w:rsidR="00020574">
        <w:rPr>
          <w:rFonts w:eastAsia="Calibri" w:cs="Times New Roman"/>
          <w:b w:val="0"/>
          <w:kern w:val="2"/>
          <w:sz w:val="24"/>
          <w14:ligatures w14:val="standardContextual"/>
        </w:rPr>
        <w:t>bonów na kształcenie</w:t>
      </w:r>
      <w:r w:rsidR="004C56AF">
        <w:rPr>
          <w:rFonts w:eastAsia="Calibri" w:cs="Times New Roman"/>
          <w:b w:val="0"/>
          <w:kern w:val="2"/>
          <w:sz w:val="24"/>
          <w14:ligatures w14:val="standardContextual"/>
        </w:rPr>
        <w:t xml:space="preserve"> ustawiczne</w:t>
      </w:r>
      <w:r w:rsidR="00020574">
        <w:rPr>
          <w:rFonts w:eastAsia="Calibri" w:cs="Times New Roman"/>
          <w:b w:val="0"/>
          <w:kern w:val="2"/>
          <w:sz w:val="24"/>
          <w14:ligatures w14:val="standardContextual"/>
        </w:rPr>
        <w:t xml:space="preserve"> </w:t>
      </w:r>
      <w:r w:rsidRPr="00884D44">
        <w:rPr>
          <w:rFonts w:eastAsia="Calibri" w:cs="Times New Roman"/>
          <w:b w:val="0"/>
          <w:kern w:val="2"/>
          <w:sz w:val="24"/>
          <w14:ligatures w14:val="standardContextual"/>
        </w:rPr>
        <w:t xml:space="preserve">odbywa się </w:t>
      </w:r>
      <w:r w:rsidR="004C56AF">
        <w:rPr>
          <w:rFonts w:eastAsia="Calibri" w:cs="Times New Roman"/>
          <w:b w:val="0"/>
          <w:kern w:val="2"/>
          <w:sz w:val="24"/>
          <w14:ligatures w14:val="standardContextual"/>
        </w:rPr>
        <w:t xml:space="preserve">w szczególności </w:t>
      </w:r>
      <w:r w:rsidRPr="00884D44">
        <w:rPr>
          <w:rFonts w:eastAsia="Calibri" w:cs="Times New Roman"/>
          <w:b w:val="0"/>
          <w:kern w:val="2"/>
          <w:sz w:val="24"/>
          <w14:ligatures w14:val="standardContextual"/>
        </w:rPr>
        <w:t>na podstawie:</w:t>
      </w:r>
    </w:p>
    <w:p w14:paraId="25663771" w14:textId="1DE7BF71" w:rsidR="00424976" w:rsidRPr="003364AC" w:rsidRDefault="00424976" w:rsidP="00424976">
      <w:pPr>
        <w:pStyle w:val="Akapitzlist"/>
        <w:numPr>
          <w:ilvl w:val="0"/>
          <w:numId w:val="17"/>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 xml:space="preserve">art. </w:t>
      </w:r>
      <w:r w:rsidR="00020574">
        <w:rPr>
          <w:rFonts w:eastAsia="Calibri" w:cs="Times New Roman"/>
          <w:b w:val="0"/>
          <w:kern w:val="2"/>
          <w:sz w:val="24"/>
          <w14:ligatures w14:val="standardContextual"/>
        </w:rPr>
        <w:t>107</w:t>
      </w:r>
      <w:r w:rsidRPr="003364AC">
        <w:rPr>
          <w:rFonts w:eastAsia="Calibri" w:cs="Times New Roman"/>
          <w:b w:val="0"/>
          <w:kern w:val="2"/>
          <w:sz w:val="24"/>
          <w14:ligatures w14:val="standardContextual"/>
        </w:rPr>
        <w:t xml:space="preserve"> ustawy z dnia 20</w:t>
      </w:r>
      <w:r w:rsidR="00F47535" w:rsidRPr="003364AC">
        <w:rPr>
          <w:rFonts w:eastAsia="Calibri" w:cs="Times New Roman"/>
          <w:b w:val="0"/>
          <w:kern w:val="2"/>
          <w:sz w:val="24"/>
          <w14:ligatures w14:val="standardContextual"/>
        </w:rPr>
        <w:t xml:space="preserve"> marca </w:t>
      </w:r>
      <w:r w:rsidRPr="003364AC">
        <w:rPr>
          <w:rFonts w:eastAsia="Calibri" w:cs="Times New Roman"/>
          <w:b w:val="0"/>
          <w:kern w:val="2"/>
          <w:sz w:val="24"/>
          <w14:ligatures w14:val="standardContextual"/>
        </w:rPr>
        <w:t>2025 r. o rynku pracy i służbach zatrudnienia – Dz. U. z 2025 r. poz. 620</w:t>
      </w:r>
      <w:r w:rsidR="00020574">
        <w:rPr>
          <w:rFonts w:eastAsia="Calibri" w:cs="Times New Roman"/>
          <w:b w:val="0"/>
          <w:kern w:val="2"/>
          <w:sz w:val="24"/>
          <w14:ligatures w14:val="standardContextual"/>
        </w:rPr>
        <w:t xml:space="preserve"> ze zm.</w:t>
      </w:r>
      <w:r w:rsidRPr="003364AC">
        <w:rPr>
          <w:rFonts w:eastAsia="Calibri" w:cs="Times New Roman"/>
          <w:b w:val="0"/>
          <w:kern w:val="2"/>
          <w:sz w:val="24"/>
          <w14:ligatures w14:val="standardContextual"/>
        </w:rPr>
        <w:t xml:space="preserve"> -</w:t>
      </w:r>
      <w:r w:rsidRPr="003364AC">
        <w:t xml:space="preserve"> </w:t>
      </w:r>
      <w:r w:rsidRPr="003364AC">
        <w:rPr>
          <w:rFonts w:eastAsia="Calibri" w:cs="Times New Roman"/>
          <w:b w:val="0"/>
          <w:kern w:val="2"/>
          <w:sz w:val="24"/>
          <w14:ligatures w14:val="standardContextual"/>
        </w:rPr>
        <w:t xml:space="preserve">zwanej dalej </w:t>
      </w:r>
      <w:r w:rsidR="004C56AF">
        <w:rPr>
          <w:rFonts w:eastAsia="Calibri" w:cs="Times New Roman"/>
          <w:b w:val="0"/>
          <w:kern w:val="2"/>
          <w:sz w:val="24"/>
          <w14:ligatures w14:val="standardContextual"/>
        </w:rPr>
        <w:t>„</w:t>
      </w:r>
      <w:r w:rsidRPr="003364AC">
        <w:rPr>
          <w:rFonts w:eastAsia="Calibri" w:cs="Times New Roman"/>
          <w:b w:val="0"/>
          <w:kern w:val="2"/>
          <w:sz w:val="24"/>
          <w14:ligatures w14:val="standardContextual"/>
        </w:rPr>
        <w:t>ustawą</w:t>
      </w:r>
      <w:r w:rsidR="004C56AF">
        <w:rPr>
          <w:rFonts w:eastAsia="Calibri" w:cs="Times New Roman"/>
          <w:b w:val="0"/>
          <w:kern w:val="2"/>
          <w:sz w:val="24"/>
          <w14:ligatures w14:val="standardContextual"/>
        </w:rPr>
        <w:t>”</w:t>
      </w:r>
      <w:r w:rsidRPr="003364AC">
        <w:rPr>
          <w:rFonts w:eastAsia="Calibri" w:cs="Times New Roman"/>
          <w:b w:val="0"/>
          <w:kern w:val="2"/>
          <w:sz w:val="24"/>
          <w14:ligatures w14:val="standardContextual"/>
        </w:rPr>
        <w:t>,</w:t>
      </w:r>
    </w:p>
    <w:p w14:paraId="52F1EC06" w14:textId="471F3039" w:rsidR="00884D44" w:rsidRPr="005C7968" w:rsidRDefault="004C56AF" w:rsidP="00884D44">
      <w:pPr>
        <w:pStyle w:val="Akapitzlist"/>
        <w:numPr>
          <w:ilvl w:val="0"/>
          <w:numId w:val="17"/>
        </w:numPr>
        <w:spacing w:before="120" w:after="120" w:line="276" w:lineRule="auto"/>
        <w:rPr>
          <w:rFonts w:eastAsia="Calibri" w:cs="Times New Roman"/>
          <w:b w:val="0"/>
          <w:kern w:val="2"/>
          <w:sz w:val="24"/>
          <w14:ligatures w14:val="standardContextual"/>
        </w:rPr>
      </w:pPr>
      <w:r>
        <w:rPr>
          <w:rFonts w:eastAsia="Calibri" w:cs="Arial"/>
          <w:b w:val="0"/>
          <w:kern w:val="2"/>
          <w:sz w:val="24"/>
          <w14:ligatures w14:val="standardContextual"/>
        </w:rPr>
        <w:t>§</w:t>
      </w:r>
      <w:r w:rsidR="000C44EC">
        <w:rPr>
          <w:rFonts w:eastAsia="Calibri" w:cs="Arial"/>
          <w:b w:val="0"/>
          <w:kern w:val="2"/>
          <w:sz w:val="24"/>
          <w14:ligatures w14:val="standardContextual"/>
        </w:rPr>
        <w:t xml:space="preserve"> </w:t>
      </w:r>
      <w:r>
        <w:rPr>
          <w:rFonts w:eastAsia="Calibri" w:cs="Times New Roman"/>
          <w:b w:val="0"/>
          <w:kern w:val="2"/>
          <w:sz w:val="24"/>
          <w14:ligatures w14:val="standardContextual"/>
        </w:rPr>
        <w:t>11 R</w:t>
      </w:r>
      <w:r w:rsidR="00884D44" w:rsidRPr="005C7968">
        <w:rPr>
          <w:rFonts w:eastAsia="Calibri" w:cs="Times New Roman"/>
          <w:b w:val="0"/>
          <w:kern w:val="2"/>
          <w:sz w:val="24"/>
          <w14:ligatures w14:val="standardContextual"/>
        </w:rPr>
        <w:t>ozporządzenia</w:t>
      </w:r>
      <w:r w:rsidR="00F91581" w:rsidRPr="005C7968">
        <w:t xml:space="preserve"> </w:t>
      </w:r>
      <w:r w:rsidR="00F91581" w:rsidRPr="005C7968">
        <w:rPr>
          <w:rFonts w:eastAsia="Calibri" w:cs="Times New Roman"/>
          <w:b w:val="0"/>
          <w:kern w:val="2"/>
          <w:sz w:val="24"/>
          <w14:ligatures w14:val="standardContextual"/>
        </w:rPr>
        <w:t>Ministra Rodziny, Pracy i Polityki Społecznej z dnia 24 października 2025 r.  w sprawie sposobu i trybu realizacji przez starostę pomocy bezrobotnym i poszukującym pracy w nabywaniu wiedzy, umiejętności lub kwalifikacji (Dz. U. z 2025 r., poz. 1499)</w:t>
      </w:r>
      <w:r>
        <w:rPr>
          <w:rFonts w:eastAsia="Calibri" w:cs="Times New Roman"/>
          <w:b w:val="0"/>
          <w:kern w:val="2"/>
          <w:sz w:val="24"/>
          <w14:ligatures w14:val="standardContextual"/>
        </w:rPr>
        <w:t>, zwanego dalej „Rozporządzeniem”</w:t>
      </w:r>
    </w:p>
    <w:p w14:paraId="25F8877C" w14:textId="77777777" w:rsidR="00884D44" w:rsidRPr="00884D44" w:rsidRDefault="00884D44" w:rsidP="00884D44">
      <w:pPr>
        <w:spacing w:before="120" w:after="120" w:line="276" w:lineRule="auto"/>
        <w:rPr>
          <w:rFonts w:eastAsia="Calibri" w:cs="Times New Roman"/>
          <w:b w:val="0"/>
          <w:kern w:val="2"/>
          <w:sz w:val="24"/>
          <w14:ligatures w14:val="standardContextual"/>
        </w:rPr>
      </w:pPr>
      <w:r w:rsidRPr="00884D44">
        <w:rPr>
          <w:rFonts w:eastAsia="Calibri" w:cs="Times New Roman"/>
          <w:b w:val="0"/>
          <w:kern w:val="2"/>
          <w:sz w:val="24"/>
          <w14:ligatures w14:val="standardContextual"/>
        </w:rPr>
        <w:t>oraz niniejszych zasad.</w:t>
      </w:r>
    </w:p>
    <w:p w14:paraId="42D1AD3C" w14:textId="6B0A167E" w:rsidR="00884D44" w:rsidRPr="00CA4994" w:rsidRDefault="00884D44" w:rsidP="00884D44">
      <w:pPr>
        <w:keepNext/>
        <w:keepLines/>
        <w:spacing w:before="120" w:after="120" w:line="276" w:lineRule="auto"/>
        <w:jc w:val="center"/>
        <w:outlineLvl w:val="1"/>
        <w:rPr>
          <w:rFonts w:eastAsia="Times New Roman" w:cs="Times New Roman"/>
          <w:bCs/>
          <w:kern w:val="2"/>
          <w:sz w:val="28"/>
          <w:szCs w:val="26"/>
          <w14:ligatures w14:val="standardContextual"/>
        </w:rPr>
      </w:pPr>
      <w:bookmarkStart w:id="0" w:name="_Hlk156199867"/>
      <w:r w:rsidRPr="00CA4994">
        <w:rPr>
          <w:rFonts w:eastAsia="Times New Roman" w:cs="Times New Roman"/>
          <w:bCs/>
          <w:kern w:val="2"/>
          <w:sz w:val="28"/>
          <w:szCs w:val="26"/>
          <w14:ligatures w14:val="standardContextual"/>
        </w:rPr>
        <w:t xml:space="preserve">§ </w:t>
      </w:r>
      <w:r>
        <w:rPr>
          <w:rFonts w:eastAsia="Times New Roman" w:cs="Times New Roman"/>
          <w:bCs/>
          <w:kern w:val="2"/>
          <w:sz w:val="28"/>
          <w:szCs w:val="26"/>
          <w14:ligatures w14:val="standardContextual"/>
        </w:rPr>
        <w:t>2</w:t>
      </w:r>
    </w:p>
    <w:bookmarkEnd w:id="0"/>
    <w:p w14:paraId="2E11C266" w14:textId="18474355" w:rsidR="00CA4994" w:rsidRPr="007A54EE" w:rsidRDefault="00884D44" w:rsidP="003364AC">
      <w:pPr>
        <w:spacing w:before="120" w:after="120" w:line="276" w:lineRule="auto"/>
        <w:rPr>
          <w:rFonts w:eastAsia="Calibri" w:cs="Times New Roman"/>
          <w:b w:val="0"/>
          <w:strike/>
          <w:kern w:val="2"/>
          <w:sz w:val="24"/>
          <w14:ligatures w14:val="standardContextual"/>
        </w:rPr>
      </w:pPr>
      <w:r w:rsidRPr="00884D44">
        <w:rPr>
          <w:rFonts w:eastAsia="Calibri" w:cs="Times New Roman"/>
          <w:b w:val="0"/>
          <w:kern w:val="2"/>
          <w:sz w:val="24"/>
          <w14:ligatures w14:val="standardContextual"/>
        </w:rPr>
        <w:t xml:space="preserve">O sfinansowanie ze środków Funduszu Pracy kosztów </w:t>
      </w:r>
      <w:r w:rsidR="00020574">
        <w:rPr>
          <w:rFonts w:eastAsia="Calibri" w:cs="Times New Roman"/>
          <w:b w:val="0"/>
          <w:kern w:val="2"/>
          <w:sz w:val="24"/>
          <w14:ligatures w14:val="standardContextual"/>
        </w:rPr>
        <w:t>bon</w:t>
      </w:r>
      <w:r w:rsidR="005076DA">
        <w:rPr>
          <w:rFonts w:eastAsia="Calibri" w:cs="Times New Roman"/>
          <w:b w:val="0"/>
          <w:kern w:val="2"/>
          <w:sz w:val="24"/>
          <w14:ligatures w14:val="standardContextual"/>
        </w:rPr>
        <w:t>u</w:t>
      </w:r>
      <w:r w:rsidR="00020574">
        <w:rPr>
          <w:rFonts w:eastAsia="Calibri" w:cs="Times New Roman"/>
          <w:b w:val="0"/>
          <w:kern w:val="2"/>
          <w:sz w:val="24"/>
          <w14:ligatures w14:val="standardContextual"/>
        </w:rPr>
        <w:t xml:space="preserve"> na kształcenie ustawiczne</w:t>
      </w:r>
      <w:r w:rsidR="007A54EE" w:rsidRPr="003364AC">
        <w:rPr>
          <w:rFonts w:eastAsia="Calibri" w:cs="Times New Roman"/>
          <w:b w:val="0"/>
          <w:kern w:val="2"/>
          <w:sz w:val="24"/>
          <w14:ligatures w14:val="standardContextual"/>
        </w:rPr>
        <w:t xml:space="preserve"> </w:t>
      </w:r>
      <w:r w:rsidRPr="003364AC">
        <w:rPr>
          <w:rFonts w:eastAsia="Calibri" w:cs="Times New Roman"/>
          <w:b w:val="0"/>
          <w:kern w:val="2"/>
          <w:sz w:val="24"/>
          <w14:ligatures w14:val="standardContextual"/>
        </w:rPr>
        <w:t xml:space="preserve">może ubiegać </w:t>
      </w:r>
      <w:r w:rsidR="00F47535" w:rsidRPr="003364AC">
        <w:rPr>
          <w:rFonts w:eastAsia="Calibri" w:cs="Times New Roman"/>
          <w:b w:val="0"/>
          <w:kern w:val="2"/>
          <w:sz w:val="24"/>
          <w14:ligatures w14:val="standardContextual"/>
        </w:rPr>
        <w:t xml:space="preserve">się </w:t>
      </w:r>
      <w:r w:rsidRPr="003364AC">
        <w:rPr>
          <w:rFonts w:eastAsia="Calibri" w:cs="Times New Roman"/>
          <w:b w:val="0"/>
          <w:kern w:val="2"/>
          <w:sz w:val="24"/>
          <w14:ligatures w14:val="standardContextual"/>
        </w:rPr>
        <w:t>osoba zarejestrowana w Powiatowym Urzędzie Pracy</w:t>
      </w:r>
      <w:r w:rsidR="00F47535" w:rsidRPr="003364AC">
        <w:rPr>
          <w:rFonts w:eastAsia="Calibri" w:cs="Times New Roman"/>
          <w:b w:val="0"/>
          <w:kern w:val="2"/>
          <w:sz w:val="24"/>
          <w14:ligatures w14:val="standardContextual"/>
        </w:rPr>
        <w:t xml:space="preserve"> w</w:t>
      </w:r>
      <w:r w:rsidR="005076DA">
        <w:rPr>
          <w:rFonts w:eastAsia="Calibri" w:cs="Times New Roman"/>
          <w:b w:val="0"/>
          <w:kern w:val="2"/>
          <w:sz w:val="24"/>
          <w14:ligatures w14:val="standardContextual"/>
        </w:rPr>
        <w:t> </w:t>
      </w:r>
      <w:r w:rsidR="00F47535" w:rsidRPr="003364AC">
        <w:rPr>
          <w:rFonts w:eastAsia="Calibri" w:cs="Times New Roman"/>
          <w:b w:val="0"/>
          <w:kern w:val="2"/>
          <w:sz w:val="24"/>
          <w14:ligatures w14:val="standardContextual"/>
        </w:rPr>
        <w:t>Kościerzynie</w:t>
      </w:r>
      <w:r w:rsidRPr="003364AC">
        <w:rPr>
          <w:rFonts w:eastAsia="Calibri" w:cs="Times New Roman"/>
          <w:b w:val="0"/>
          <w:kern w:val="2"/>
          <w:sz w:val="24"/>
          <w14:ligatures w14:val="standardContextual"/>
        </w:rPr>
        <w:t xml:space="preserve"> jako:</w:t>
      </w:r>
      <w:r w:rsidR="007A54EE" w:rsidRPr="003364AC">
        <w:rPr>
          <w:rFonts w:eastAsia="Calibri" w:cs="Times New Roman"/>
          <w:b w:val="0"/>
          <w:kern w:val="2"/>
          <w:sz w:val="24"/>
          <w14:ligatures w14:val="standardContextual"/>
        </w:rPr>
        <w:t xml:space="preserve"> </w:t>
      </w:r>
      <w:r w:rsidRPr="003364AC">
        <w:rPr>
          <w:rFonts w:eastAsia="Calibri" w:cs="Times New Roman"/>
          <w:b w:val="0"/>
          <w:kern w:val="2"/>
          <w:sz w:val="24"/>
          <w14:ligatures w14:val="standardContextual"/>
        </w:rPr>
        <w:t>osoba bezrobotna</w:t>
      </w:r>
      <w:r w:rsidR="007A54EE" w:rsidRPr="003364AC">
        <w:rPr>
          <w:rFonts w:eastAsia="Calibri" w:cs="Times New Roman"/>
          <w:b w:val="0"/>
          <w:kern w:val="2"/>
          <w:sz w:val="24"/>
          <w14:ligatures w14:val="standardContextual"/>
        </w:rPr>
        <w:t xml:space="preserve"> lub </w:t>
      </w:r>
      <w:r w:rsidRPr="003364AC">
        <w:rPr>
          <w:rFonts w:eastAsia="Calibri" w:cs="Times New Roman"/>
          <w:b w:val="0"/>
          <w:kern w:val="2"/>
          <w:sz w:val="24"/>
          <w14:ligatures w14:val="standardContextual"/>
        </w:rPr>
        <w:t>poszukująca pracy</w:t>
      </w:r>
      <w:r w:rsidR="00F47535" w:rsidRPr="003364AC">
        <w:rPr>
          <w:rFonts w:eastAsia="Calibri" w:cs="Times New Roman"/>
          <w:b w:val="0"/>
          <w:kern w:val="2"/>
          <w:sz w:val="24"/>
          <w14:ligatures w14:val="standardContextual"/>
        </w:rPr>
        <w:t xml:space="preserve">, zwana dalej </w:t>
      </w:r>
      <w:r w:rsidR="004C56AF">
        <w:rPr>
          <w:rFonts w:eastAsia="Calibri" w:cs="Times New Roman"/>
          <w:b w:val="0"/>
          <w:kern w:val="2"/>
          <w:sz w:val="24"/>
          <w14:ligatures w14:val="standardContextual"/>
        </w:rPr>
        <w:t>„</w:t>
      </w:r>
      <w:r w:rsidR="00F47535" w:rsidRPr="003364AC">
        <w:rPr>
          <w:rFonts w:eastAsia="Calibri" w:cs="Times New Roman"/>
          <w:b w:val="0"/>
          <w:kern w:val="2"/>
          <w:sz w:val="24"/>
          <w14:ligatures w14:val="standardContextual"/>
        </w:rPr>
        <w:t>osob</w:t>
      </w:r>
      <w:r w:rsidR="00852FD1" w:rsidRPr="003364AC">
        <w:rPr>
          <w:rFonts w:eastAsia="Calibri" w:cs="Times New Roman"/>
          <w:b w:val="0"/>
          <w:kern w:val="2"/>
          <w:sz w:val="24"/>
          <w14:ligatures w14:val="standardContextual"/>
        </w:rPr>
        <w:t>ą</w:t>
      </w:r>
      <w:r w:rsidR="00F47535" w:rsidRPr="003364AC">
        <w:rPr>
          <w:rFonts w:eastAsia="Calibri" w:cs="Times New Roman"/>
          <w:b w:val="0"/>
          <w:kern w:val="2"/>
          <w:sz w:val="24"/>
          <w14:ligatures w14:val="standardContextual"/>
        </w:rPr>
        <w:t xml:space="preserve"> uprawnioną</w:t>
      </w:r>
      <w:r w:rsidR="004C56AF">
        <w:rPr>
          <w:rFonts w:eastAsia="Calibri" w:cs="Times New Roman"/>
          <w:b w:val="0"/>
          <w:kern w:val="2"/>
          <w:sz w:val="24"/>
          <w14:ligatures w14:val="standardContextual"/>
        </w:rPr>
        <w:t>”</w:t>
      </w:r>
      <w:r w:rsidR="003364AC" w:rsidRPr="003364AC">
        <w:rPr>
          <w:rFonts w:eastAsia="Calibri" w:cs="Times New Roman"/>
          <w:b w:val="0"/>
          <w:kern w:val="2"/>
          <w:sz w:val="24"/>
          <w14:ligatures w14:val="standardContextual"/>
        </w:rPr>
        <w:t>.</w:t>
      </w:r>
    </w:p>
    <w:p w14:paraId="261F17E8" w14:textId="7D0DC0A7" w:rsidR="00884D44" w:rsidRPr="00CA4994" w:rsidRDefault="00884D44" w:rsidP="00884D44">
      <w:pPr>
        <w:keepNext/>
        <w:keepLines/>
        <w:spacing w:before="120" w:after="120" w:line="276" w:lineRule="auto"/>
        <w:jc w:val="center"/>
        <w:outlineLvl w:val="1"/>
        <w:rPr>
          <w:rFonts w:eastAsia="Times New Roman" w:cs="Times New Roman"/>
          <w:bCs/>
          <w:kern w:val="2"/>
          <w:sz w:val="28"/>
          <w:szCs w:val="26"/>
          <w14:ligatures w14:val="standardContextual"/>
        </w:rPr>
      </w:pPr>
      <w:bookmarkStart w:id="1" w:name="_Hlk156199995"/>
      <w:r w:rsidRPr="00CA4994">
        <w:rPr>
          <w:rFonts w:eastAsia="Times New Roman" w:cs="Times New Roman"/>
          <w:bCs/>
          <w:kern w:val="2"/>
          <w:sz w:val="28"/>
          <w:szCs w:val="26"/>
          <w14:ligatures w14:val="standardContextual"/>
        </w:rPr>
        <w:t>§</w:t>
      </w:r>
      <w:r>
        <w:rPr>
          <w:rFonts w:eastAsia="Times New Roman" w:cs="Times New Roman"/>
          <w:bCs/>
          <w:kern w:val="2"/>
          <w:sz w:val="28"/>
          <w:szCs w:val="26"/>
          <w14:ligatures w14:val="standardContextual"/>
        </w:rPr>
        <w:t xml:space="preserve"> 3</w:t>
      </w:r>
    </w:p>
    <w:bookmarkEnd w:id="1"/>
    <w:p w14:paraId="3DC75DA2" w14:textId="640F37F8" w:rsidR="007E6B6B" w:rsidRPr="007E6B6B" w:rsidRDefault="007E6B6B" w:rsidP="00D94111">
      <w:pPr>
        <w:pStyle w:val="Akapitzlist"/>
        <w:numPr>
          <w:ilvl w:val="0"/>
          <w:numId w:val="65"/>
        </w:numPr>
        <w:ind w:left="283" w:hanging="215"/>
        <w:rPr>
          <w:rFonts w:eastAsia="Calibri" w:cs="Times New Roman"/>
          <w:b w:val="0"/>
          <w:kern w:val="2"/>
          <w:sz w:val="24"/>
          <w14:ligatures w14:val="standardContextual"/>
        </w:rPr>
      </w:pPr>
      <w:r w:rsidRPr="007E6B6B">
        <w:rPr>
          <w:rFonts w:eastAsia="Calibri" w:cs="Times New Roman"/>
          <w:b w:val="0"/>
          <w:kern w:val="2"/>
          <w:sz w:val="24"/>
          <w14:ligatures w14:val="standardContextual"/>
        </w:rPr>
        <w:t xml:space="preserve">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 postaci opłacenia kosztów, o których mowa w ust. </w:t>
      </w:r>
      <w:r w:rsidR="005076DA">
        <w:rPr>
          <w:rFonts w:eastAsia="Calibri" w:cs="Times New Roman"/>
          <w:b w:val="0"/>
          <w:kern w:val="2"/>
          <w:sz w:val="24"/>
          <w14:ligatures w14:val="standardContextual"/>
        </w:rPr>
        <w:t>4</w:t>
      </w:r>
      <w:r w:rsidRPr="007E6B6B">
        <w:rPr>
          <w:rFonts w:eastAsia="Calibri" w:cs="Times New Roman"/>
          <w:b w:val="0"/>
          <w:kern w:val="2"/>
          <w:sz w:val="24"/>
          <w14:ligatures w14:val="standardContextual"/>
        </w:rPr>
        <w:t>.</w:t>
      </w:r>
    </w:p>
    <w:p w14:paraId="3D78A325" w14:textId="77777777" w:rsidR="007E6B6B" w:rsidRDefault="007E6B6B" w:rsidP="007E6B6B">
      <w:pPr>
        <w:pStyle w:val="Akapitzlist"/>
        <w:numPr>
          <w:ilvl w:val="0"/>
          <w:numId w:val="65"/>
        </w:numPr>
        <w:spacing w:before="120" w:after="120" w:line="276" w:lineRule="auto"/>
        <w:ind w:left="284" w:hanging="142"/>
        <w:rPr>
          <w:rFonts w:eastAsia="Calibri" w:cs="Times New Roman"/>
          <w:b w:val="0"/>
          <w:kern w:val="2"/>
          <w:sz w:val="24"/>
          <w14:ligatures w14:val="standardContextual"/>
        </w:rPr>
      </w:pPr>
      <w:r w:rsidRPr="004C56AF">
        <w:rPr>
          <w:rFonts w:eastAsia="Calibri" w:cs="Times New Roman"/>
          <w:b w:val="0"/>
          <w:kern w:val="2"/>
          <w:sz w:val="24"/>
          <w14:ligatures w14:val="standardContextual"/>
        </w:rPr>
        <w:t xml:space="preserve">Poprzez Starostę rozumie się Starostę Kościerskiego oraz osoby upoważnione przez niego do załatwiania spraw, w szczególności Dyrektora Powiatowego Urzędu Pracy w Kościerzynie. </w:t>
      </w:r>
    </w:p>
    <w:p w14:paraId="581794F0" w14:textId="77777777" w:rsidR="007E6B6B" w:rsidRPr="007E6B6B" w:rsidRDefault="007E6B6B" w:rsidP="007E6B6B">
      <w:pPr>
        <w:pStyle w:val="Akapitzlist"/>
        <w:numPr>
          <w:ilvl w:val="0"/>
          <w:numId w:val="65"/>
        </w:numPr>
        <w:spacing w:before="120" w:after="120" w:line="276" w:lineRule="auto"/>
        <w:ind w:left="284" w:hanging="142"/>
        <w:rPr>
          <w:rFonts w:eastAsia="Calibri" w:cs="Times New Roman"/>
          <w:b w:val="0"/>
          <w:kern w:val="2"/>
          <w:sz w:val="24"/>
          <w14:ligatures w14:val="standardContextual"/>
        </w:rPr>
      </w:pPr>
      <w:r w:rsidRPr="007E6B6B">
        <w:rPr>
          <w:rFonts w:eastAsia="Calibri" w:cs="Times New Roman"/>
          <w:b w:val="0"/>
          <w:kern w:val="2"/>
          <w:sz w:val="24"/>
        </w:rPr>
        <w:t>Pierwszeństwo w skierowaniu do udziału w formach pomocy przysługuje:</w:t>
      </w:r>
    </w:p>
    <w:p w14:paraId="1BB99481" w14:textId="77777777" w:rsidR="007E6B6B" w:rsidRPr="007F1008" w:rsidRDefault="007E6B6B" w:rsidP="00F230E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posiadającym Kartę Dużej Rodziny, o której mowa w art. 1 ust. 1 ustawy z dnia 5 grudnia 2014 r. o Karcie Dużej Rodziny;</w:t>
      </w:r>
    </w:p>
    <w:p w14:paraId="3982E01F"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powyżej 50. roku życia;</w:t>
      </w:r>
    </w:p>
    <w:p w14:paraId="6CDCD522"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bez kwalifikacji zawodowych;</w:t>
      </w:r>
    </w:p>
    <w:p w14:paraId="6EE96B51"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niepełnosprawnym;</w:t>
      </w:r>
    </w:p>
    <w:p w14:paraId="0BC6E6E8"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długotrwale bezrobotnym;</w:t>
      </w:r>
    </w:p>
    <w:p w14:paraId="68951C15"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i poszukującym pracy, będącym osobami do 30. roku życia;</w:t>
      </w:r>
    </w:p>
    <w:p w14:paraId="3B634E9C" w14:textId="77777777" w:rsidR="007E6B6B" w:rsidRPr="007F1008" w:rsidRDefault="007E6B6B" w:rsidP="007E6B6B">
      <w:pPr>
        <w:pStyle w:val="Akapitzlist"/>
        <w:numPr>
          <w:ilvl w:val="0"/>
          <w:numId w:val="48"/>
        </w:numPr>
        <w:rPr>
          <w:rFonts w:eastAsia="Calibri" w:cs="Times New Roman"/>
          <w:b w:val="0"/>
          <w:kern w:val="2"/>
          <w:sz w:val="24"/>
          <w14:ligatures w14:val="standardContextual"/>
        </w:rPr>
      </w:pPr>
      <w:r w:rsidRPr="007F1008">
        <w:rPr>
          <w:rFonts w:eastAsia="Calibri" w:cs="Times New Roman"/>
          <w:b w:val="0"/>
          <w:kern w:val="2"/>
          <w:sz w:val="24"/>
        </w:rPr>
        <w:t>bezrobotnym samotnie wychowującym co najmniej jedno dziecko.</w:t>
      </w:r>
    </w:p>
    <w:p w14:paraId="4988CAF2" w14:textId="452893CD" w:rsidR="00B640F5" w:rsidRPr="004C56AF" w:rsidRDefault="00B640F5" w:rsidP="004C56AF">
      <w:pPr>
        <w:pStyle w:val="Akapitzlist"/>
        <w:numPr>
          <w:ilvl w:val="0"/>
          <w:numId w:val="65"/>
        </w:numPr>
        <w:spacing w:before="120" w:after="120" w:line="276" w:lineRule="auto"/>
        <w:ind w:left="284" w:hanging="142"/>
        <w:rPr>
          <w:rFonts w:eastAsia="Calibri" w:cs="Times New Roman"/>
          <w:b w:val="0"/>
          <w:kern w:val="2"/>
          <w:sz w:val="24"/>
          <w14:ligatures w14:val="standardContextual"/>
        </w:rPr>
      </w:pPr>
      <w:r w:rsidRPr="004C56AF">
        <w:rPr>
          <w:rFonts w:eastAsia="Calibri" w:cs="Times New Roman"/>
          <w:b w:val="0"/>
          <w:kern w:val="2"/>
          <w:sz w:val="24"/>
          <w14:ligatures w14:val="standardContextual"/>
        </w:rPr>
        <w:t>W ramach bonu starosta finansuje osobie uprawnionej:</w:t>
      </w:r>
    </w:p>
    <w:p w14:paraId="2842E70D" w14:textId="09413FAB" w:rsidR="00B640F5" w:rsidRDefault="00B640F5" w:rsidP="00F230EB">
      <w:pPr>
        <w:pStyle w:val="Akapitzlist"/>
        <w:numPr>
          <w:ilvl w:val="0"/>
          <w:numId w:val="47"/>
        </w:numPr>
        <w:spacing w:before="120" w:after="120" w:line="276" w:lineRule="auto"/>
        <w:ind w:left="709" w:hanging="283"/>
        <w:rPr>
          <w:rFonts w:eastAsia="Calibri" w:cs="Times New Roman"/>
          <w:b w:val="0"/>
          <w:kern w:val="2"/>
          <w:sz w:val="24"/>
          <w14:ligatures w14:val="standardContextual"/>
        </w:rPr>
      </w:pPr>
      <w:r w:rsidRPr="00B640F5">
        <w:rPr>
          <w:rFonts w:eastAsia="Calibri" w:cs="Times New Roman"/>
          <w:b w:val="0"/>
          <w:kern w:val="2"/>
          <w:sz w:val="24"/>
          <w14:ligatures w14:val="standardContextual"/>
        </w:rPr>
        <w:lastRenderedPageBreak/>
        <w:t>koszt należny instytucji szkoleniowej za realizację jednego lub kilku szkoleń – w</w:t>
      </w:r>
      <w:r w:rsidR="00F230EB">
        <w:rPr>
          <w:rFonts w:eastAsia="Calibri" w:cs="Times New Roman"/>
          <w:b w:val="0"/>
          <w:kern w:val="2"/>
          <w:sz w:val="24"/>
          <w14:ligatures w14:val="standardContextual"/>
        </w:rPr>
        <w:t> </w:t>
      </w:r>
      <w:r w:rsidRPr="00B640F5">
        <w:rPr>
          <w:rFonts w:eastAsia="Calibri" w:cs="Times New Roman"/>
          <w:b w:val="0"/>
          <w:kern w:val="2"/>
          <w:sz w:val="24"/>
          <w14:ligatures w14:val="standardContextual"/>
        </w:rPr>
        <w:t>formie wpłaty na rachunek płatniczy instytucji szkoleniowej;</w:t>
      </w:r>
    </w:p>
    <w:p w14:paraId="789B467C" w14:textId="239B371B" w:rsidR="00B640F5" w:rsidRDefault="00B640F5" w:rsidP="00F230EB">
      <w:pPr>
        <w:pStyle w:val="Akapitzlist"/>
        <w:numPr>
          <w:ilvl w:val="0"/>
          <w:numId w:val="47"/>
        </w:numPr>
        <w:spacing w:before="120" w:after="120" w:line="276" w:lineRule="auto"/>
        <w:ind w:left="709" w:hanging="283"/>
        <w:rPr>
          <w:rFonts w:eastAsia="Calibri" w:cs="Times New Roman"/>
          <w:b w:val="0"/>
          <w:kern w:val="2"/>
          <w:sz w:val="24"/>
          <w14:ligatures w14:val="standardContextual"/>
        </w:rPr>
      </w:pPr>
      <w:r w:rsidRPr="00B640F5">
        <w:rPr>
          <w:rFonts w:eastAsia="Calibri" w:cs="Times New Roman"/>
          <w:b w:val="0"/>
          <w:kern w:val="2"/>
          <w:sz w:val="24"/>
          <w14:ligatures w14:val="standardContextual"/>
        </w:rPr>
        <w:t>koszt należny organizatorowi studiów podyplomowych – w formie wpłaty na rachunek płatniczy organizatora studiów;</w:t>
      </w:r>
    </w:p>
    <w:p w14:paraId="1D2BE92C" w14:textId="192F5EBB" w:rsidR="00B640F5" w:rsidRDefault="00B640F5" w:rsidP="00F230EB">
      <w:pPr>
        <w:pStyle w:val="Akapitzlist"/>
        <w:numPr>
          <w:ilvl w:val="0"/>
          <w:numId w:val="47"/>
        </w:numPr>
        <w:spacing w:before="120" w:after="120" w:line="276" w:lineRule="auto"/>
        <w:ind w:left="709" w:hanging="283"/>
        <w:rPr>
          <w:rFonts w:eastAsia="Calibri" w:cs="Times New Roman"/>
          <w:b w:val="0"/>
          <w:kern w:val="2"/>
          <w:sz w:val="24"/>
          <w14:ligatures w14:val="standardContextual"/>
        </w:rPr>
      </w:pPr>
      <w:r w:rsidRPr="00B640F5">
        <w:rPr>
          <w:rFonts w:eastAsia="Calibri" w:cs="Times New Roman"/>
          <w:b w:val="0"/>
          <w:kern w:val="2"/>
          <w:sz w:val="24"/>
          <w14:ligatures w14:val="standardContextual"/>
        </w:rPr>
        <w:t>koszty potwierdzenia nabycia wiedzy i umiejętności lub koszty uzyskania dokumentów potwierdzających nabycie wiedzy i umiejętności – w formie wpłaty na rachunek płatniczy instytucji potwierdzającej nabycie wiedzy i</w:t>
      </w:r>
      <w:r w:rsidR="00175B9E">
        <w:rPr>
          <w:rFonts w:eastAsia="Calibri" w:cs="Times New Roman"/>
          <w:b w:val="0"/>
          <w:kern w:val="2"/>
          <w:sz w:val="24"/>
          <w14:ligatures w14:val="standardContextual"/>
        </w:rPr>
        <w:t> </w:t>
      </w:r>
      <w:r w:rsidRPr="00B640F5">
        <w:rPr>
          <w:rFonts w:eastAsia="Calibri" w:cs="Times New Roman"/>
          <w:b w:val="0"/>
          <w:kern w:val="2"/>
          <w:sz w:val="24"/>
          <w14:ligatures w14:val="standardContextual"/>
        </w:rPr>
        <w:t>umiejętności lub instytucji wydającej dokumenty potwierdzające nabycie wiedzy i</w:t>
      </w:r>
      <w:r w:rsidR="00200A55">
        <w:rPr>
          <w:rFonts w:eastAsia="Calibri" w:cs="Times New Roman"/>
          <w:b w:val="0"/>
          <w:kern w:val="2"/>
          <w:sz w:val="24"/>
          <w14:ligatures w14:val="standardContextual"/>
        </w:rPr>
        <w:t> </w:t>
      </w:r>
      <w:r w:rsidRPr="00B640F5">
        <w:rPr>
          <w:rFonts w:eastAsia="Calibri" w:cs="Times New Roman"/>
          <w:b w:val="0"/>
          <w:kern w:val="2"/>
          <w:sz w:val="24"/>
          <w14:ligatures w14:val="standardContextual"/>
        </w:rPr>
        <w:t>umiejętności.</w:t>
      </w:r>
    </w:p>
    <w:p w14:paraId="7F2943AA" w14:textId="7D806E85" w:rsidR="007E6B6B" w:rsidRPr="007E6B6B" w:rsidRDefault="00884D44" w:rsidP="00200A55">
      <w:pPr>
        <w:pStyle w:val="Akapitzlist"/>
        <w:numPr>
          <w:ilvl w:val="0"/>
          <w:numId w:val="65"/>
        </w:numPr>
        <w:spacing w:before="120" w:after="120" w:line="276" w:lineRule="auto"/>
        <w:ind w:left="142" w:hanging="74"/>
        <w:rPr>
          <w:rFonts w:eastAsia="Calibri" w:cs="Times New Roman"/>
          <w:b w:val="0"/>
          <w:kern w:val="2"/>
          <w:sz w:val="24"/>
          <w14:ligatures w14:val="standardContextual"/>
        </w:rPr>
      </w:pPr>
      <w:r w:rsidRPr="007E6B6B">
        <w:rPr>
          <w:rFonts w:eastAsia="Calibri" w:cs="Times New Roman"/>
          <w:b w:val="0"/>
          <w:kern w:val="2"/>
          <w:sz w:val="24"/>
          <w14:ligatures w14:val="standardContextual"/>
        </w:rPr>
        <w:t xml:space="preserve">Starosta </w:t>
      </w:r>
      <w:r w:rsidR="004069F1" w:rsidRPr="007E6B6B">
        <w:rPr>
          <w:rFonts w:eastAsia="Calibri" w:cs="Times New Roman"/>
          <w:b w:val="0"/>
          <w:kern w:val="2"/>
          <w:sz w:val="24"/>
          <w14:ligatures w14:val="standardContextual"/>
        </w:rPr>
        <w:t>finansuje</w:t>
      </w:r>
      <w:r w:rsidRPr="007E6B6B">
        <w:rPr>
          <w:rFonts w:eastAsia="Calibri" w:cs="Times New Roman"/>
          <w:b w:val="0"/>
          <w:kern w:val="2"/>
          <w:sz w:val="24"/>
          <w14:ligatures w14:val="standardContextual"/>
        </w:rPr>
        <w:t xml:space="preserve"> osob</w:t>
      </w:r>
      <w:r w:rsidR="004069F1" w:rsidRPr="007E6B6B">
        <w:rPr>
          <w:rFonts w:eastAsia="Calibri" w:cs="Times New Roman"/>
          <w:b w:val="0"/>
          <w:kern w:val="2"/>
          <w:sz w:val="24"/>
          <w14:ligatures w14:val="standardContextual"/>
        </w:rPr>
        <w:t>ie</w:t>
      </w:r>
      <w:r w:rsidRPr="007E6B6B">
        <w:rPr>
          <w:rFonts w:eastAsia="Calibri" w:cs="Times New Roman"/>
          <w:b w:val="0"/>
          <w:kern w:val="2"/>
          <w:sz w:val="24"/>
          <w14:ligatures w14:val="standardContextual"/>
        </w:rPr>
        <w:t xml:space="preserve"> uprawnion</w:t>
      </w:r>
      <w:r w:rsidR="004069F1" w:rsidRPr="007E6B6B">
        <w:rPr>
          <w:rFonts w:eastAsia="Calibri" w:cs="Times New Roman"/>
          <w:b w:val="0"/>
          <w:kern w:val="2"/>
          <w:sz w:val="24"/>
          <w14:ligatures w14:val="standardContextual"/>
        </w:rPr>
        <w:t>ej</w:t>
      </w:r>
      <w:r w:rsidRPr="007E6B6B">
        <w:rPr>
          <w:rFonts w:eastAsia="Calibri" w:cs="Times New Roman"/>
          <w:b w:val="0"/>
          <w:kern w:val="2"/>
          <w:sz w:val="24"/>
          <w14:ligatures w14:val="standardContextual"/>
        </w:rPr>
        <w:t xml:space="preserve"> </w:t>
      </w:r>
      <w:r w:rsidR="004069F1" w:rsidRPr="007E6B6B">
        <w:rPr>
          <w:rFonts w:eastAsia="Calibri" w:cs="Times New Roman"/>
          <w:b w:val="0"/>
          <w:kern w:val="2"/>
          <w:sz w:val="24"/>
          <w14:ligatures w14:val="standardContextual"/>
        </w:rPr>
        <w:t xml:space="preserve">bon na kształcenie ustawiczne </w:t>
      </w:r>
      <w:r w:rsidRPr="007E6B6B">
        <w:rPr>
          <w:rFonts w:eastAsia="Calibri" w:cs="Times New Roman"/>
          <w:b w:val="0"/>
          <w:kern w:val="2"/>
          <w:sz w:val="24"/>
          <w14:ligatures w14:val="standardContextual"/>
        </w:rPr>
        <w:t xml:space="preserve">jeżeli osoba uprawniona uzasadni </w:t>
      </w:r>
      <w:r w:rsidR="00F869B1" w:rsidRPr="007E6B6B">
        <w:rPr>
          <w:rFonts w:cs="Arial"/>
          <w:b w:val="0"/>
          <w:sz w:val="24"/>
          <w:szCs w:val="24"/>
        </w:rPr>
        <w:t>potrzebę przyznania bonu</w:t>
      </w:r>
      <w:r w:rsidR="00F869B1" w:rsidRPr="007E6B6B">
        <w:rPr>
          <w:rFonts w:eastAsia="Calibri" w:cs="Times New Roman"/>
          <w:b w:val="0"/>
          <w:kern w:val="2"/>
          <w:sz w:val="24"/>
          <w14:ligatures w14:val="standardContextual"/>
        </w:rPr>
        <w:t>.</w:t>
      </w:r>
      <w:r w:rsidR="00F869B1" w:rsidRPr="00F869B1">
        <w:t xml:space="preserve"> </w:t>
      </w:r>
    </w:p>
    <w:p w14:paraId="4D0D539A" w14:textId="01BD62C6" w:rsidR="00EA5003" w:rsidRDefault="007E6B6B" w:rsidP="00200A55">
      <w:pPr>
        <w:pStyle w:val="Akapitzlist"/>
        <w:numPr>
          <w:ilvl w:val="0"/>
          <w:numId w:val="65"/>
        </w:numPr>
        <w:tabs>
          <w:tab w:val="left" w:pos="284"/>
        </w:tabs>
        <w:spacing w:before="120" w:after="120" w:line="276" w:lineRule="auto"/>
        <w:ind w:left="142" w:hanging="74"/>
        <w:rPr>
          <w:rFonts w:eastAsia="Calibri" w:cs="Times New Roman"/>
          <w:b w:val="0"/>
          <w:kern w:val="2"/>
          <w:sz w:val="24"/>
          <w14:ligatures w14:val="standardContextual"/>
        </w:rPr>
      </w:pPr>
      <w:r w:rsidRPr="007E6B6B">
        <w:rPr>
          <w:rFonts w:eastAsia="Calibri" w:cs="Times New Roman"/>
          <w:b w:val="0"/>
          <w:kern w:val="2"/>
          <w:sz w:val="24"/>
          <w14:ligatures w14:val="standardContextual"/>
        </w:rPr>
        <w:t>Starosta</w:t>
      </w:r>
      <w:r w:rsidR="00EA5003" w:rsidRPr="007E6B6B">
        <w:rPr>
          <w:rFonts w:eastAsia="Calibri" w:cs="Times New Roman"/>
          <w:b w:val="0"/>
          <w:kern w:val="2"/>
          <w:sz w:val="24"/>
          <w14:ligatures w14:val="standardContextual"/>
        </w:rPr>
        <w:t xml:space="preserve"> może sfinansować koszty, o których mowa w ust. </w:t>
      </w:r>
      <w:r w:rsidRPr="007E6B6B">
        <w:rPr>
          <w:rFonts w:eastAsia="Calibri" w:cs="Times New Roman"/>
          <w:b w:val="0"/>
          <w:kern w:val="2"/>
          <w:sz w:val="24"/>
          <w14:ligatures w14:val="standardContextual"/>
        </w:rPr>
        <w:t>4</w:t>
      </w:r>
      <w:r w:rsidR="00EA5003" w:rsidRPr="007E6B6B">
        <w:rPr>
          <w:rFonts w:eastAsia="Calibri" w:cs="Times New Roman"/>
          <w:b w:val="0"/>
          <w:kern w:val="2"/>
          <w:sz w:val="24"/>
          <w14:ligatures w14:val="standardContextual"/>
        </w:rPr>
        <w:t>, do wysokości przeciętnego wynagrodzenia obowiązującego w dniu przyznania bonu, a koszty przekraczające ten limit finansuje bezrobotny lub poszukujący pracy.</w:t>
      </w:r>
    </w:p>
    <w:p w14:paraId="134D1157" w14:textId="361BD1DE" w:rsidR="00EA5003" w:rsidRPr="00200A55" w:rsidRDefault="00EA5003" w:rsidP="00200A55">
      <w:pPr>
        <w:pStyle w:val="Akapitzlist"/>
        <w:numPr>
          <w:ilvl w:val="0"/>
          <w:numId w:val="65"/>
        </w:numPr>
        <w:tabs>
          <w:tab w:val="left" w:pos="284"/>
        </w:tabs>
        <w:spacing w:before="120" w:after="120" w:line="276" w:lineRule="auto"/>
        <w:ind w:left="142" w:hanging="74"/>
        <w:rPr>
          <w:rFonts w:eastAsia="Calibri" w:cs="Times New Roman"/>
          <w:b w:val="0"/>
          <w:kern w:val="2"/>
          <w:sz w:val="24"/>
          <w14:ligatures w14:val="standardContextual"/>
        </w:rPr>
      </w:pPr>
      <w:r w:rsidRPr="00200A55">
        <w:rPr>
          <w:rFonts w:eastAsia="Calibri" w:cs="Times New Roman"/>
          <w:b w:val="0"/>
          <w:kern w:val="2"/>
          <w:sz w:val="24"/>
          <w14:ligatures w14:val="standardContextual"/>
        </w:rPr>
        <w:t>Cena usług finansowanych przez</w:t>
      </w:r>
      <w:r w:rsidR="006533A9" w:rsidRPr="00200A55">
        <w:rPr>
          <w:rFonts w:eastAsia="Calibri" w:cs="Times New Roman"/>
          <w:b w:val="0"/>
          <w:kern w:val="2"/>
          <w:sz w:val="24"/>
          <w14:ligatures w14:val="standardContextual"/>
        </w:rPr>
        <w:t xml:space="preserve"> Starostę</w:t>
      </w:r>
      <w:r w:rsidRPr="00200A55">
        <w:rPr>
          <w:rFonts w:eastAsia="Calibri" w:cs="Times New Roman"/>
          <w:b w:val="0"/>
          <w:kern w:val="2"/>
          <w:sz w:val="24"/>
          <w14:ligatures w14:val="standardContextual"/>
        </w:rPr>
        <w:t xml:space="preserve"> w ramach bonu nie może być rażąco</w:t>
      </w:r>
    </w:p>
    <w:p w14:paraId="4151F930" w14:textId="0867D66D" w:rsidR="00200A55" w:rsidRDefault="00EA5003" w:rsidP="00200A55">
      <w:pPr>
        <w:pStyle w:val="Akapitzlist"/>
        <w:spacing w:before="120" w:after="120" w:line="276" w:lineRule="auto"/>
        <w:ind w:left="142"/>
        <w:rPr>
          <w:rFonts w:eastAsia="Calibri" w:cs="Times New Roman"/>
          <w:b w:val="0"/>
          <w:kern w:val="2"/>
          <w:sz w:val="24"/>
          <w14:ligatures w14:val="standardContextual"/>
        </w:rPr>
      </w:pPr>
      <w:r w:rsidRPr="00EA5003">
        <w:rPr>
          <w:rFonts w:eastAsia="Calibri" w:cs="Times New Roman"/>
          <w:b w:val="0"/>
          <w:kern w:val="2"/>
          <w:sz w:val="24"/>
          <w14:ligatures w14:val="standardContextual"/>
        </w:rPr>
        <w:t xml:space="preserve">wyższa od cen podobnych usług </w:t>
      </w:r>
      <w:r w:rsidR="006533A9">
        <w:rPr>
          <w:rFonts w:eastAsia="Calibri" w:cs="Times New Roman"/>
          <w:b w:val="0"/>
          <w:kern w:val="2"/>
          <w:sz w:val="24"/>
          <w14:ligatures w14:val="standardContextual"/>
        </w:rPr>
        <w:t>oferowanych</w:t>
      </w:r>
      <w:r w:rsidRPr="00EA5003">
        <w:rPr>
          <w:rFonts w:eastAsia="Calibri" w:cs="Times New Roman"/>
          <w:b w:val="0"/>
          <w:kern w:val="2"/>
          <w:sz w:val="24"/>
          <w14:ligatures w14:val="standardContextual"/>
        </w:rPr>
        <w:t xml:space="preserve"> na rynku</w:t>
      </w:r>
      <w:r w:rsidR="0017473E">
        <w:rPr>
          <w:rFonts w:eastAsia="Calibri" w:cs="Times New Roman"/>
          <w:b w:val="0"/>
          <w:kern w:val="2"/>
          <w:sz w:val="24"/>
          <w14:ligatures w14:val="standardContextual"/>
        </w:rPr>
        <w:t>.</w:t>
      </w:r>
    </w:p>
    <w:p w14:paraId="30BBDA2C" w14:textId="629F6032" w:rsidR="00884D44" w:rsidRPr="00200A55" w:rsidRDefault="00F5785E" w:rsidP="00200A55">
      <w:pPr>
        <w:pStyle w:val="Akapitzlist"/>
        <w:numPr>
          <w:ilvl w:val="0"/>
          <w:numId w:val="65"/>
        </w:numPr>
        <w:spacing w:before="120" w:after="120" w:line="276" w:lineRule="auto"/>
        <w:ind w:left="142" w:hanging="74"/>
        <w:rPr>
          <w:rFonts w:eastAsia="Calibri" w:cs="Times New Roman"/>
          <w:b w:val="0"/>
          <w:kern w:val="2"/>
          <w:sz w:val="24"/>
          <w14:ligatures w14:val="standardContextual"/>
        </w:rPr>
      </w:pPr>
      <w:r w:rsidRPr="00200A55">
        <w:rPr>
          <w:rFonts w:eastAsia="Calibri" w:cs="Times New Roman"/>
          <w:b w:val="0"/>
          <w:kern w:val="2"/>
          <w:sz w:val="24"/>
          <w14:ligatures w14:val="standardContextual"/>
        </w:rPr>
        <w:t>W</w:t>
      </w:r>
      <w:r w:rsidR="00884D44" w:rsidRPr="00200A55">
        <w:rPr>
          <w:rFonts w:eastAsia="Calibri" w:cs="Times New Roman"/>
          <w:b w:val="0"/>
          <w:kern w:val="2"/>
          <w:sz w:val="24"/>
          <w14:ligatures w14:val="standardContextual"/>
        </w:rPr>
        <w:t xml:space="preserve"> przypadkach zawodów wymagających szczególnych predyspozycji,</w:t>
      </w:r>
      <w:r w:rsidR="00852FD1" w:rsidRPr="00200A55">
        <w:rPr>
          <w:rFonts w:eastAsia="Calibri" w:cs="Times New Roman"/>
          <w:b w:val="0"/>
          <w:kern w:val="2"/>
          <w:sz w:val="24"/>
          <w14:ligatures w14:val="standardContextual"/>
        </w:rPr>
        <w:t xml:space="preserve"> wymagane jest </w:t>
      </w:r>
      <w:r w:rsidR="00884D44" w:rsidRPr="00200A55">
        <w:rPr>
          <w:rFonts w:eastAsia="Calibri" w:cs="Times New Roman"/>
          <w:b w:val="0"/>
          <w:kern w:val="2"/>
          <w:sz w:val="24"/>
          <w14:ligatures w14:val="standardContextual"/>
        </w:rPr>
        <w:t>uzysk</w:t>
      </w:r>
      <w:r w:rsidR="00852FD1" w:rsidRPr="00200A55">
        <w:rPr>
          <w:rFonts w:eastAsia="Calibri" w:cs="Times New Roman"/>
          <w:b w:val="0"/>
          <w:kern w:val="2"/>
          <w:sz w:val="24"/>
          <w14:ligatures w14:val="standardContextual"/>
        </w:rPr>
        <w:t>anie</w:t>
      </w:r>
      <w:r w:rsidR="00884D44" w:rsidRPr="00200A55">
        <w:rPr>
          <w:rFonts w:eastAsia="Calibri" w:cs="Times New Roman"/>
          <w:b w:val="0"/>
          <w:kern w:val="2"/>
          <w:sz w:val="24"/>
          <w14:ligatures w14:val="standardContextual"/>
        </w:rPr>
        <w:t xml:space="preserve"> pozytywn</w:t>
      </w:r>
      <w:r w:rsidRPr="00200A55">
        <w:rPr>
          <w:rFonts w:eastAsia="Calibri" w:cs="Times New Roman"/>
          <w:b w:val="0"/>
          <w:kern w:val="2"/>
          <w:sz w:val="24"/>
          <w14:ligatures w14:val="standardContextual"/>
        </w:rPr>
        <w:t>ej</w:t>
      </w:r>
      <w:r w:rsidR="00884D44" w:rsidRPr="00200A55">
        <w:rPr>
          <w:rFonts w:eastAsia="Calibri" w:cs="Times New Roman"/>
          <w:b w:val="0"/>
          <w:kern w:val="2"/>
          <w:sz w:val="24"/>
          <w14:ligatures w14:val="standardContextual"/>
        </w:rPr>
        <w:t xml:space="preserve"> </w:t>
      </w:r>
      <w:r w:rsidR="00852FD1" w:rsidRPr="00200A55">
        <w:rPr>
          <w:rFonts w:eastAsia="Calibri" w:cs="Times New Roman"/>
          <w:b w:val="0"/>
          <w:kern w:val="2"/>
          <w:sz w:val="24"/>
          <w14:ligatures w14:val="standardContextual"/>
        </w:rPr>
        <w:t>opinii</w:t>
      </w:r>
      <w:r w:rsidR="00884D44" w:rsidRPr="00200A55">
        <w:rPr>
          <w:rFonts w:eastAsia="Calibri" w:cs="Times New Roman"/>
          <w:b w:val="0"/>
          <w:kern w:val="2"/>
          <w:sz w:val="24"/>
          <w14:ligatures w14:val="standardContextual"/>
        </w:rPr>
        <w:t xml:space="preserve"> doradcy zawodowego o</w:t>
      </w:r>
      <w:r w:rsidR="00852FD1" w:rsidRPr="00200A55">
        <w:rPr>
          <w:rFonts w:eastAsia="Calibri" w:cs="Times New Roman"/>
          <w:b w:val="0"/>
          <w:kern w:val="2"/>
          <w:sz w:val="24"/>
          <w14:ligatures w14:val="standardContextual"/>
        </w:rPr>
        <w:t> </w:t>
      </w:r>
      <w:r w:rsidR="00884D44" w:rsidRPr="00200A55">
        <w:rPr>
          <w:rFonts w:eastAsia="Calibri" w:cs="Times New Roman"/>
          <w:b w:val="0"/>
          <w:kern w:val="2"/>
          <w:sz w:val="24"/>
          <w14:ligatures w14:val="standardContextual"/>
        </w:rPr>
        <w:t xml:space="preserve">posiadaniu predyspozycji do wykonywania zawodu, który osoba nabędzie po ukończeniu </w:t>
      </w:r>
      <w:r w:rsidR="00101777" w:rsidRPr="00200A55">
        <w:rPr>
          <w:rFonts w:eastAsia="Calibri" w:cs="Times New Roman"/>
          <w:b w:val="0"/>
          <w:kern w:val="2"/>
          <w:sz w:val="24"/>
          <w14:ligatures w14:val="standardContextual"/>
        </w:rPr>
        <w:t>formy kształcenia ustawicznego</w:t>
      </w:r>
      <w:r w:rsidR="006533A9" w:rsidRPr="00200A55">
        <w:rPr>
          <w:rFonts w:eastAsia="Calibri" w:cs="Times New Roman"/>
          <w:b w:val="0"/>
          <w:kern w:val="2"/>
          <w:sz w:val="24"/>
          <w14:ligatures w14:val="standardContextual"/>
        </w:rPr>
        <w:t xml:space="preserve"> finansowanej w ramach bonu</w:t>
      </w:r>
      <w:r w:rsidR="00884D44" w:rsidRPr="00200A55">
        <w:rPr>
          <w:rFonts w:eastAsia="Calibri" w:cs="Times New Roman"/>
          <w:b w:val="0"/>
          <w:kern w:val="2"/>
          <w:sz w:val="24"/>
          <w14:ligatures w14:val="standardContextual"/>
        </w:rPr>
        <w:t>.</w:t>
      </w:r>
    </w:p>
    <w:p w14:paraId="5003A507" w14:textId="096CC978" w:rsidR="00884D44" w:rsidRPr="00CA4994" w:rsidRDefault="00884D44" w:rsidP="00884D44">
      <w:pPr>
        <w:keepNext/>
        <w:keepLines/>
        <w:spacing w:before="120" w:after="120" w:line="276" w:lineRule="auto"/>
        <w:jc w:val="center"/>
        <w:outlineLvl w:val="1"/>
        <w:rPr>
          <w:rFonts w:eastAsia="Times New Roman" w:cs="Times New Roman"/>
          <w:bCs/>
          <w:kern w:val="2"/>
          <w:sz w:val="28"/>
          <w:szCs w:val="26"/>
          <w14:ligatures w14:val="standardContextual"/>
        </w:rPr>
      </w:pPr>
      <w:bookmarkStart w:id="2" w:name="_Hlk156200301"/>
      <w:r w:rsidRPr="00CA4994">
        <w:rPr>
          <w:rFonts w:eastAsia="Times New Roman" w:cs="Times New Roman"/>
          <w:bCs/>
          <w:kern w:val="2"/>
          <w:sz w:val="28"/>
          <w:szCs w:val="26"/>
          <w14:ligatures w14:val="standardContextual"/>
        </w:rPr>
        <w:t>§</w:t>
      </w:r>
      <w:r>
        <w:rPr>
          <w:rFonts w:eastAsia="Times New Roman" w:cs="Times New Roman"/>
          <w:bCs/>
          <w:kern w:val="2"/>
          <w:sz w:val="28"/>
          <w:szCs w:val="26"/>
          <w14:ligatures w14:val="standardContextual"/>
        </w:rPr>
        <w:t xml:space="preserve"> </w:t>
      </w:r>
      <w:r w:rsidR="003A3E35">
        <w:rPr>
          <w:rFonts w:eastAsia="Times New Roman" w:cs="Times New Roman"/>
          <w:bCs/>
          <w:kern w:val="2"/>
          <w:sz w:val="28"/>
          <w:szCs w:val="26"/>
          <w14:ligatures w14:val="standardContextual"/>
        </w:rPr>
        <w:t>4</w:t>
      </w:r>
    </w:p>
    <w:bookmarkEnd w:id="2"/>
    <w:p w14:paraId="0B6920ED" w14:textId="48008D4D" w:rsidR="00884D44" w:rsidRDefault="00884D44"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884D44">
        <w:rPr>
          <w:rFonts w:eastAsia="Calibri" w:cs="Times New Roman"/>
          <w:b w:val="0"/>
          <w:kern w:val="2"/>
          <w:sz w:val="24"/>
          <w14:ligatures w14:val="standardContextual"/>
        </w:rPr>
        <w:t>Osoba uprawniona ubiegająca się o</w:t>
      </w:r>
      <w:r w:rsidR="00F256CA">
        <w:rPr>
          <w:rFonts w:eastAsia="Calibri" w:cs="Times New Roman"/>
          <w:b w:val="0"/>
          <w:kern w:val="2"/>
          <w:sz w:val="24"/>
          <w14:ligatures w14:val="standardContextual"/>
        </w:rPr>
        <w:t xml:space="preserve"> przyznanie bonu na kształcenie ustawiczne</w:t>
      </w:r>
      <w:r w:rsidRPr="00884D44">
        <w:rPr>
          <w:rFonts w:eastAsia="Calibri" w:cs="Times New Roman"/>
          <w:b w:val="0"/>
          <w:kern w:val="2"/>
          <w:sz w:val="24"/>
          <w14:ligatures w14:val="standardContextual"/>
        </w:rPr>
        <w:t xml:space="preserve"> </w:t>
      </w:r>
      <w:r w:rsidRPr="003364AC">
        <w:rPr>
          <w:rFonts w:eastAsia="Calibri" w:cs="Times New Roman"/>
          <w:b w:val="0"/>
          <w:kern w:val="2"/>
          <w:sz w:val="24"/>
          <w14:ligatures w14:val="standardContextual"/>
        </w:rPr>
        <w:t xml:space="preserve">składa do </w:t>
      </w:r>
      <w:r w:rsidR="00CF540A" w:rsidRPr="003364AC">
        <w:rPr>
          <w:rFonts w:eastAsia="Calibri" w:cs="Times New Roman"/>
          <w:b w:val="0"/>
          <w:kern w:val="2"/>
          <w:sz w:val="24"/>
          <w14:ligatures w14:val="standardContextual"/>
        </w:rPr>
        <w:t>Starosty</w:t>
      </w:r>
      <w:r w:rsidR="00452A7F" w:rsidRPr="003364AC">
        <w:rPr>
          <w:rFonts w:eastAsia="Calibri" w:cs="Times New Roman"/>
          <w:b w:val="0"/>
          <w:kern w:val="2"/>
          <w:sz w:val="24"/>
          <w14:ligatures w14:val="standardContextual"/>
        </w:rPr>
        <w:t xml:space="preserve"> Kościerskiego</w:t>
      </w:r>
      <w:r w:rsidR="00CF540A" w:rsidRPr="003364AC">
        <w:rPr>
          <w:rFonts w:eastAsia="Calibri" w:cs="Times New Roman"/>
          <w:b w:val="0"/>
          <w:kern w:val="2"/>
          <w:sz w:val="24"/>
          <w14:ligatures w14:val="standardContextual"/>
        </w:rPr>
        <w:t xml:space="preserve"> </w:t>
      </w:r>
      <w:r w:rsidRPr="003364AC">
        <w:rPr>
          <w:rFonts w:eastAsia="Calibri" w:cs="Times New Roman"/>
          <w:b w:val="0"/>
          <w:kern w:val="2"/>
          <w:sz w:val="24"/>
          <w14:ligatures w14:val="standardContextual"/>
        </w:rPr>
        <w:t>Powiatowego Urzędu Pracy w</w:t>
      </w:r>
      <w:r w:rsidR="00852FD1" w:rsidRPr="003364AC">
        <w:rPr>
          <w:rFonts w:eastAsia="Calibri" w:cs="Times New Roman"/>
          <w:b w:val="0"/>
          <w:kern w:val="2"/>
          <w:sz w:val="24"/>
          <w14:ligatures w14:val="standardContextual"/>
        </w:rPr>
        <w:t> </w:t>
      </w:r>
      <w:r w:rsidRPr="003364AC">
        <w:rPr>
          <w:rFonts w:eastAsia="Calibri" w:cs="Times New Roman"/>
          <w:b w:val="0"/>
          <w:kern w:val="2"/>
          <w:sz w:val="24"/>
          <w14:ligatures w14:val="standardContextual"/>
        </w:rPr>
        <w:t>Kościerzynie</w:t>
      </w:r>
      <w:r w:rsidR="002A7AF1" w:rsidRPr="003364AC">
        <w:rPr>
          <w:rFonts w:eastAsia="Calibri" w:cs="Times New Roman"/>
          <w:b w:val="0"/>
          <w:kern w:val="2"/>
          <w:sz w:val="24"/>
          <w14:ligatures w14:val="standardContextual"/>
        </w:rPr>
        <w:t xml:space="preserve">, zwanego dalej </w:t>
      </w:r>
      <w:r w:rsidR="006533A9">
        <w:rPr>
          <w:rFonts w:eastAsia="Calibri" w:cs="Times New Roman"/>
          <w:b w:val="0"/>
          <w:kern w:val="2"/>
          <w:sz w:val="24"/>
          <w14:ligatures w14:val="standardContextual"/>
        </w:rPr>
        <w:t>„</w:t>
      </w:r>
      <w:r w:rsidR="002A7AF1" w:rsidRPr="003364AC">
        <w:rPr>
          <w:rFonts w:eastAsia="Calibri" w:cs="Times New Roman"/>
          <w:b w:val="0"/>
          <w:kern w:val="2"/>
          <w:sz w:val="24"/>
          <w14:ligatures w14:val="standardContextual"/>
        </w:rPr>
        <w:t>PUP</w:t>
      </w:r>
      <w:r w:rsidR="006533A9">
        <w:rPr>
          <w:rFonts w:eastAsia="Calibri" w:cs="Times New Roman"/>
          <w:b w:val="0"/>
          <w:kern w:val="2"/>
          <w:sz w:val="24"/>
          <w14:ligatures w14:val="standardContextual"/>
        </w:rPr>
        <w:t>”</w:t>
      </w:r>
      <w:r w:rsidR="001F28F3" w:rsidRPr="003364AC">
        <w:rPr>
          <w:rFonts w:eastAsia="Calibri" w:cs="Times New Roman"/>
          <w:b w:val="0"/>
          <w:kern w:val="2"/>
          <w:sz w:val="24"/>
          <w14:ligatures w14:val="standardContextual"/>
        </w:rPr>
        <w:t>,</w:t>
      </w:r>
      <w:r w:rsidR="002A7AF1" w:rsidRPr="003364AC">
        <w:rPr>
          <w:rFonts w:eastAsia="Calibri" w:cs="Times New Roman"/>
          <w:b w:val="0"/>
          <w:kern w:val="2"/>
          <w:sz w:val="24"/>
          <w14:ligatures w14:val="standardContextual"/>
        </w:rPr>
        <w:t xml:space="preserve"> </w:t>
      </w:r>
      <w:r w:rsidRPr="003364AC">
        <w:rPr>
          <w:rFonts w:eastAsia="Calibri" w:cs="Times New Roman"/>
          <w:b w:val="0"/>
          <w:kern w:val="2"/>
          <w:sz w:val="24"/>
          <w14:ligatures w14:val="standardContextual"/>
        </w:rPr>
        <w:t>stosowny wniosek.</w:t>
      </w:r>
    </w:p>
    <w:p w14:paraId="5B20D8FF" w14:textId="586307A5" w:rsidR="00884D44" w:rsidRDefault="00884D44"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Wnioski należy składać na drukach </w:t>
      </w:r>
      <w:r w:rsidR="006533A9" w:rsidRPr="00D94111">
        <w:rPr>
          <w:rFonts w:eastAsia="Calibri" w:cs="Times New Roman"/>
          <w:b w:val="0"/>
          <w:kern w:val="2"/>
          <w:sz w:val="24"/>
          <w14:ligatures w14:val="standardContextual"/>
        </w:rPr>
        <w:t>PUP</w:t>
      </w:r>
      <w:r w:rsidRPr="00D94111">
        <w:rPr>
          <w:rFonts w:eastAsia="Calibri" w:cs="Times New Roman"/>
          <w:b w:val="0"/>
          <w:kern w:val="2"/>
          <w:sz w:val="24"/>
          <w14:ligatures w14:val="standardContextual"/>
        </w:rPr>
        <w:t xml:space="preserve"> udostępnionych w siedzibie </w:t>
      </w:r>
      <w:r w:rsidR="002A7AF1" w:rsidRPr="00D94111">
        <w:rPr>
          <w:rFonts w:eastAsia="Calibri" w:cs="Times New Roman"/>
          <w:b w:val="0"/>
          <w:kern w:val="2"/>
          <w:sz w:val="24"/>
          <w14:ligatures w14:val="standardContextual"/>
        </w:rPr>
        <w:t xml:space="preserve">lub </w:t>
      </w:r>
      <w:r w:rsidRPr="00D94111">
        <w:rPr>
          <w:rFonts w:eastAsia="Calibri" w:cs="Times New Roman"/>
          <w:b w:val="0"/>
          <w:kern w:val="2"/>
          <w:sz w:val="24"/>
          <w14:ligatures w14:val="standardContextual"/>
        </w:rPr>
        <w:t xml:space="preserve">na stronie internetowej </w:t>
      </w:r>
      <w:r w:rsidR="001F28F3" w:rsidRPr="00D94111">
        <w:rPr>
          <w:rFonts w:eastAsia="Calibri" w:cs="Times New Roman"/>
          <w:b w:val="0"/>
          <w:kern w:val="2"/>
          <w:sz w:val="24"/>
          <w14:ligatures w14:val="standardContextual"/>
        </w:rPr>
        <w:t>PUP</w:t>
      </w:r>
      <w:r w:rsidRPr="00D94111">
        <w:rPr>
          <w:rFonts w:eastAsia="Calibri" w:cs="Times New Roman"/>
          <w:b w:val="0"/>
          <w:kern w:val="2"/>
          <w:sz w:val="24"/>
          <w14:ligatures w14:val="standardContextual"/>
        </w:rPr>
        <w:t>.</w:t>
      </w:r>
    </w:p>
    <w:p w14:paraId="1EE4E4B8" w14:textId="6A291D6E" w:rsidR="001F1400" w:rsidRPr="00D94111" w:rsidRDefault="001F1400"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bookmarkStart w:id="3" w:name="_Hlk180478400"/>
      <w:r w:rsidRPr="00D94111">
        <w:rPr>
          <w:rFonts w:eastAsia="Calibri" w:cs="Times New Roman"/>
          <w:b w:val="0"/>
          <w:kern w:val="2"/>
          <w:sz w:val="24"/>
          <w14:ligatures w14:val="standardContextual"/>
        </w:rPr>
        <w:t>Wniosek wraz z załącznikami można złożyć:</w:t>
      </w:r>
    </w:p>
    <w:p w14:paraId="2A1BEDE0" w14:textId="1A8C1EA7" w:rsidR="006533A9" w:rsidRDefault="00F230EB" w:rsidP="00C34847">
      <w:pPr>
        <w:pStyle w:val="Akapitzlist"/>
        <w:numPr>
          <w:ilvl w:val="0"/>
          <w:numId w:val="45"/>
        </w:numPr>
        <w:spacing w:before="120" w:after="120" w:line="276" w:lineRule="auto"/>
        <w:rPr>
          <w:rFonts w:eastAsia="Calibri" w:cs="Times New Roman"/>
          <w:b w:val="0"/>
          <w:kern w:val="2"/>
          <w:sz w:val="24"/>
          <w14:ligatures w14:val="standardContextual"/>
        </w:rPr>
      </w:pPr>
      <w:r>
        <w:rPr>
          <w:rFonts w:eastAsia="Calibri" w:cs="Times New Roman"/>
          <w:b w:val="0"/>
          <w:kern w:val="2"/>
          <w:sz w:val="24"/>
          <w14:ligatures w14:val="standardContextual"/>
        </w:rPr>
        <w:t>w</w:t>
      </w:r>
      <w:r w:rsidR="006533A9">
        <w:rPr>
          <w:rFonts w:eastAsia="Calibri" w:cs="Times New Roman"/>
          <w:b w:val="0"/>
          <w:kern w:val="2"/>
          <w:sz w:val="24"/>
          <w14:ligatures w14:val="standardContextual"/>
        </w:rPr>
        <w:t xml:space="preserve"> formie papierowej:</w:t>
      </w:r>
    </w:p>
    <w:p w14:paraId="7A56C531" w14:textId="623F9DBC" w:rsidR="00C34847" w:rsidRDefault="00C34847" w:rsidP="00D94111">
      <w:pPr>
        <w:pStyle w:val="Akapitzlist"/>
        <w:numPr>
          <w:ilvl w:val="0"/>
          <w:numId w:val="66"/>
        </w:numPr>
        <w:spacing w:before="120" w:after="120" w:line="276" w:lineRule="auto"/>
        <w:ind w:left="709" w:hanging="261"/>
        <w:rPr>
          <w:rFonts w:eastAsia="Calibri" w:cs="Times New Roman"/>
          <w:b w:val="0"/>
          <w:kern w:val="2"/>
          <w:sz w:val="24"/>
          <w14:ligatures w14:val="standardContextual"/>
        </w:rPr>
      </w:pPr>
      <w:r w:rsidRPr="003364AC">
        <w:rPr>
          <w:rFonts w:eastAsia="Calibri" w:cs="Times New Roman"/>
          <w:b w:val="0"/>
          <w:kern w:val="2"/>
          <w:sz w:val="24"/>
          <w14:ligatures w14:val="standardContextual"/>
        </w:rPr>
        <w:t xml:space="preserve">osobiście w godz. pracy urzędu od 7.00 do 15.00 w Kancelarii/Punkcie Obsługi Klienta znajdującym się na parterze </w:t>
      </w:r>
      <w:r w:rsidR="006533A9">
        <w:rPr>
          <w:rFonts w:eastAsia="Calibri" w:cs="Times New Roman"/>
          <w:b w:val="0"/>
          <w:kern w:val="2"/>
          <w:sz w:val="24"/>
          <w14:ligatures w14:val="standardContextual"/>
        </w:rPr>
        <w:t>PUP</w:t>
      </w:r>
      <w:r w:rsidRPr="003364AC">
        <w:rPr>
          <w:rFonts w:eastAsia="Calibri" w:cs="Times New Roman"/>
          <w:b w:val="0"/>
          <w:kern w:val="2"/>
          <w:sz w:val="24"/>
          <w14:ligatures w14:val="standardContextual"/>
        </w:rPr>
        <w:t>,</w:t>
      </w:r>
    </w:p>
    <w:p w14:paraId="6DD7F165" w14:textId="2FA9E030" w:rsidR="00C34847" w:rsidRPr="006533A9" w:rsidRDefault="00C34847" w:rsidP="00D94111">
      <w:pPr>
        <w:pStyle w:val="Akapitzlist"/>
        <w:numPr>
          <w:ilvl w:val="0"/>
          <w:numId w:val="66"/>
        </w:numPr>
        <w:spacing w:before="120" w:after="120" w:line="276" w:lineRule="auto"/>
        <w:ind w:left="709" w:hanging="283"/>
        <w:rPr>
          <w:rFonts w:eastAsia="Calibri" w:cs="Times New Roman"/>
          <w:b w:val="0"/>
          <w:kern w:val="2"/>
          <w:sz w:val="24"/>
          <w14:ligatures w14:val="standardContextual"/>
        </w:rPr>
      </w:pPr>
      <w:r w:rsidRPr="006533A9">
        <w:rPr>
          <w:rFonts w:eastAsia="Calibri" w:cs="Times New Roman"/>
          <w:b w:val="0"/>
          <w:kern w:val="2"/>
          <w:sz w:val="24"/>
          <w14:ligatures w14:val="standardContextual"/>
        </w:rPr>
        <w:t xml:space="preserve">pocztą tradycyjną lub przesyłką kurierską (za datę dostarczenia wniosku uważa się datę wpływu do </w:t>
      </w:r>
      <w:r w:rsidR="006533A9">
        <w:rPr>
          <w:rFonts w:eastAsia="Calibri" w:cs="Times New Roman"/>
          <w:b w:val="0"/>
          <w:kern w:val="2"/>
          <w:sz w:val="24"/>
          <w14:ligatures w14:val="standardContextual"/>
        </w:rPr>
        <w:t>PUP</w:t>
      </w:r>
      <w:r w:rsidRPr="006533A9">
        <w:rPr>
          <w:rFonts w:eastAsia="Calibri" w:cs="Times New Roman"/>
          <w:b w:val="0"/>
          <w:kern w:val="2"/>
          <w:sz w:val="24"/>
          <w14:ligatures w14:val="standardContextual"/>
        </w:rPr>
        <w:t>),</w:t>
      </w:r>
    </w:p>
    <w:p w14:paraId="10548EA1" w14:textId="1F8F2895" w:rsidR="00C34847" w:rsidRPr="003364AC" w:rsidRDefault="00C34847" w:rsidP="00C34847">
      <w:pPr>
        <w:pStyle w:val="Akapitzlist"/>
        <w:numPr>
          <w:ilvl w:val="0"/>
          <w:numId w:val="45"/>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w formie elektronicznej poprzez:</w:t>
      </w:r>
    </w:p>
    <w:p w14:paraId="16F06F5D" w14:textId="316BBA35" w:rsidR="00C34847" w:rsidRPr="003364AC" w:rsidRDefault="00C34847" w:rsidP="00C34847">
      <w:pPr>
        <w:pStyle w:val="Akapitzlist"/>
        <w:numPr>
          <w:ilvl w:val="0"/>
          <w:numId w:val="46"/>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skrzynkę e-Doręczeń: adres skrzynki: AE:PL-81857-90963-AVSSW-21</w:t>
      </w:r>
    </w:p>
    <w:p w14:paraId="3CE9E2F0" w14:textId="545D00BF" w:rsidR="00C34847" w:rsidRDefault="00C34847" w:rsidP="00C34847">
      <w:pPr>
        <w:pStyle w:val="Akapitzlist"/>
        <w:numPr>
          <w:ilvl w:val="0"/>
          <w:numId w:val="46"/>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portal praca.gov.pl (usługi elektroniczne – wnioski o usługi i świadczenia z urzędu – wnioski pozostałe – pismo do urzędu (PSZ-PU))</w:t>
      </w:r>
      <w:r w:rsidR="00D94111">
        <w:rPr>
          <w:rFonts w:eastAsia="Calibri" w:cs="Times New Roman"/>
          <w:b w:val="0"/>
          <w:kern w:val="2"/>
          <w:sz w:val="24"/>
          <w14:ligatures w14:val="standardContextual"/>
        </w:rPr>
        <w:t>.</w:t>
      </w:r>
    </w:p>
    <w:p w14:paraId="35D616FD" w14:textId="61CAF413" w:rsidR="00C34847" w:rsidRDefault="00C34847"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Wnioski wraz załącznikami </w:t>
      </w:r>
      <w:r w:rsidR="001F28F3" w:rsidRPr="00D94111">
        <w:rPr>
          <w:rFonts w:eastAsia="Calibri" w:cs="Times New Roman"/>
          <w:b w:val="0"/>
          <w:kern w:val="2"/>
          <w:sz w:val="24"/>
          <w14:ligatures w14:val="standardContextual"/>
        </w:rPr>
        <w:t>składane osobiście, poczt</w:t>
      </w:r>
      <w:r w:rsidR="006533A9" w:rsidRPr="00D94111">
        <w:rPr>
          <w:rFonts w:eastAsia="Calibri" w:cs="Times New Roman"/>
          <w:b w:val="0"/>
          <w:kern w:val="2"/>
          <w:sz w:val="24"/>
          <w14:ligatures w14:val="standardContextual"/>
        </w:rPr>
        <w:t>ą</w:t>
      </w:r>
      <w:r w:rsidR="001F28F3" w:rsidRPr="00D94111">
        <w:rPr>
          <w:rFonts w:eastAsia="Calibri" w:cs="Times New Roman"/>
          <w:b w:val="0"/>
          <w:kern w:val="2"/>
          <w:sz w:val="24"/>
          <w14:ligatures w14:val="standardContextual"/>
        </w:rPr>
        <w:t xml:space="preserve"> tradycyjną lub przesyłk</w:t>
      </w:r>
      <w:r w:rsidR="005755FC" w:rsidRPr="00D94111">
        <w:rPr>
          <w:rFonts w:eastAsia="Calibri" w:cs="Times New Roman"/>
          <w:b w:val="0"/>
          <w:kern w:val="2"/>
          <w:sz w:val="24"/>
          <w14:ligatures w14:val="standardContextual"/>
        </w:rPr>
        <w:t>ą</w:t>
      </w:r>
      <w:r w:rsidR="001F28F3" w:rsidRPr="00D94111">
        <w:rPr>
          <w:rFonts w:eastAsia="Calibri" w:cs="Times New Roman"/>
          <w:b w:val="0"/>
          <w:kern w:val="2"/>
          <w:sz w:val="24"/>
          <w14:ligatures w14:val="standardContextual"/>
        </w:rPr>
        <w:t xml:space="preserve"> kurierską </w:t>
      </w:r>
      <w:r w:rsidRPr="00D94111">
        <w:rPr>
          <w:rFonts w:eastAsia="Calibri" w:cs="Times New Roman"/>
          <w:b w:val="0"/>
          <w:kern w:val="2"/>
          <w:sz w:val="24"/>
          <w14:ligatures w14:val="standardContextual"/>
        </w:rPr>
        <w:t>należy opatrzyć podpisem własnoręcznym,</w:t>
      </w:r>
      <w:r w:rsidR="001F28F3" w:rsidRPr="00D94111">
        <w:rPr>
          <w:rFonts w:eastAsia="Calibri" w:cs="Times New Roman"/>
          <w:b w:val="0"/>
          <w:kern w:val="2"/>
          <w:sz w:val="24"/>
          <w14:ligatures w14:val="standardContextual"/>
        </w:rPr>
        <w:t xml:space="preserve"> </w:t>
      </w:r>
      <w:r w:rsidRPr="00D94111">
        <w:rPr>
          <w:rFonts w:eastAsia="Calibri" w:cs="Times New Roman"/>
          <w:b w:val="0"/>
          <w:kern w:val="2"/>
          <w:sz w:val="24"/>
          <w14:ligatures w14:val="standardContextual"/>
        </w:rPr>
        <w:t xml:space="preserve">a w przypadku wniosków składanych drogą elektroniczną podpisem kwalifikowanym, podpisem zaufanym (profil zaufany) lub podpisem osobistym. </w:t>
      </w:r>
    </w:p>
    <w:bookmarkEnd w:id="3"/>
    <w:p w14:paraId="504672E6" w14:textId="210D1A9C" w:rsidR="006533A9" w:rsidRDefault="0017473E"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Bezrobotny lub poszukujący pracy składa wniosek o przyznanie bonu na kształcenie ustawiczne </w:t>
      </w:r>
      <w:r w:rsidR="005076DA" w:rsidRPr="00D94111">
        <w:rPr>
          <w:rFonts w:eastAsia="Calibri" w:cs="Times New Roman"/>
          <w:b w:val="0"/>
          <w:kern w:val="2"/>
          <w:sz w:val="24"/>
          <w14:ligatures w14:val="standardContextual"/>
        </w:rPr>
        <w:t xml:space="preserve">do PUP, </w:t>
      </w:r>
      <w:r w:rsidR="006533A9" w:rsidRPr="00D94111">
        <w:rPr>
          <w:rFonts w:eastAsia="Calibri" w:cs="Times New Roman"/>
          <w:b w:val="0"/>
          <w:kern w:val="2"/>
          <w:sz w:val="24"/>
          <w14:ligatures w14:val="standardContextual"/>
        </w:rPr>
        <w:t>zgodnie z obowiązującym wzorem.</w:t>
      </w:r>
    </w:p>
    <w:p w14:paraId="360BBCBA" w14:textId="6090656B" w:rsidR="00EA5003" w:rsidRPr="00D94111" w:rsidRDefault="006533A9"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Wniosek zawiera, między innymi </w:t>
      </w:r>
      <w:r w:rsidR="00336F9A" w:rsidRPr="00D94111">
        <w:rPr>
          <w:rFonts w:eastAsia="Calibri" w:cs="Times New Roman"/>
          <w:b w:val="0"/>
          <w:kern w:val="2"/>
          <w:sz w:val="24"/>
          <w14:ligatures w14:val="standardContextual"/>
        </w:rPr>
        <w:t>uzasadnienie potrzeby przyznania bonu</w:t>
      </w:r>
      <w:r w:rsidR="00EA5003" w:rsidRPr="00D94111">
        <w:rPr>
          <w:rFonts w:eastAsia="Calibri" w:cs="Times New Roman"/>
          <w:b w:val="0"/>
          <w:kern w:val="2"/>
          <w:sz w:val="24"/>
          <w14:ligatures w14:val="standardContextual"/>
        </w:rPr>
        <w:t xml:space="preserve"> w</w:t>
      </w:r>
      <w:r w:rsidR="002C0CCA" w:rsidRPr="00D94111">
        <w:rPr>
          <w:rFonts w:eastAsia="Calibri" w:cs="Times New Roman"/>
          <w:b w:val="0"/>
          <w:kern w:val="2"/>
          <w:sz w:val="24"/>
          <w14:ligatures w14:val="standardContextual"/>
        </w:rPr>
        <w:t> </w:t>
      </w:r>
      <w:r w:rsidR="00EA5003" w:rsidRPr="00D94111">
        <w:rPr>
          <w:rFonts w:eastAsia="Calibri" w:cs="Times New Roman"/>
          <w:b w:val="0"/>
          <w:kern w:val="2"/>
          <w:sz w:val="24"/>
          <w14:ligatures w14:val="standardContextual"/>
        </w:rPr>
        <w:t>szczególności poprzez:</w:t>
      </w:r>
    </w:p>
    <w:p w14:paraId="7B53EF4D" w14:textId="35F4BD3B" w:rsidR="00EA5003" w:rsidRDefault="00EA5003" w:rsidP="00EA5003">
      <w:pPr>
        <w:pStyle w:val="Akapitzlist"/>
        <w:numPr>
          <w:ilvl w:val="0"/>
          <w:numId w:val="54"/>
        </w:numPr>
        <w:spacing w:before="120" w:after="120" w:line="276" w:lineRule="auto"/>
        <w:rPr>
          <w:rFonts w:eastAsia="Calibri" w:cs="Times New Roman"/>
          <w:b w:val="0"/>
          <w:kern w:val="2"/>
          <w:sz w:val="24"/>
          <w14:ligatures w14:val="standardContextual"/>
        </w:rPr>
      </w:pPr>
      <w:r w:rsidRPr="00EA5003">
        <w:rPr>
          <w:rFonts w:eastAsia="Calibri" w:cs="Times New Roman"/>
          <w:b w:val="0"/>
          <w:kern w:val="2"/>
          <w:sz w:val="24"/>
          <w14:ligatures w14:val="standardContextual"/>
        </w:rPr>
        <w:lastRenderedPageBreak/>
        <w:t xml:space="preserve">uprawdopodobnienie </w:t>
      </w:r>
      <w:r w:rsidR="002C0CCA">
        <w:rPr>
          <w:rFonts w:eastAsia="Calibri" w:cs="Times New Roman"/>
          <w:b w:val="0"/>
          <w:kern w:val="2"/>
          <w:sz w:val="24"/>
          <w14:ligatures w14:val="standardContextual"/>
        </w:rPr>
        <w:t>podjęcia</w:t>
      </w:r>
      <w:r w:rsidRPr="00EA5003">
        <w:rPr>
          <w:rFonts w:eastAsia="Calibri" w:cs="Times New Roman"/>
          <w:b w:val="0"/>
          <w:kern w:val="2"/>
          <w:sz w:val="24"/>
          <w14:ligatures w14:val="standardContextual"/>
        </w:rPr>
        <w:t xml:space="preserve"> przez bezrobotnego lub</w:t>
      </w:r>
      <w:r w:rsidR="002C0CCA">
        <w:rPr>
          <w:rFonts w:eastAsia="Calibri" w:cs="Times New Roman"/>
          <w:b w:val="0"/>
          <w:kern w:val="2"/>
          <w:sz w:val="24"/>
          <w14:ligatures w14:val="standardContextual"/>
        </w:rPr>
        <w:t xml:space="preserve"> podjęcia lub </w:t>
      </w:r>
      <w:r w:rsidRPr="00EA5003">
        <w:rPr>
          <w:rFonts w:eastAsia="Calibri" w:cs="Times New Roman"/>
          <w:b w:val="0"/>
          <w:kern w:val="2"/>
          <w:sz w:val="24"/>
          <w14:ligatures w14:val="standardContextual"/>
        </w:rPr>
        <w:t xml:space="preserve">utrzymania przez poszukującego pracy odpowiedniej pracy po ukończeniu </w:t>
      </w:r>
      <w:r w:rsidR="004B3897">
        <w:rPr>
          <w:rFonts w:eastAsia="Calibri" w:cs="Times New Roman"/>
          <w:b w:val="0"/>
          <w:kern w:val="2"/>
          <w:sz w:val="24"/>
          <w14:ligatures w14:val="standardContextual"/>
        </w:rPr>
        <w:t>kształcenia ustawicznego</w:t>
      </w:r>
      <w:r w:rsidRPr="00EA5003">
        <w:rPr>
          <w:rFonts w:eastAsia="Calibri" w:cs="Times New Roman"/>
          <w:b w:val="0"/>
          <w:kern w:val="2"/>
          <w:sz w:val="24"/>
          <w14:ligatures w14:val="standardContextual"/>
        </w:rPr>
        <w:t xml:space="preserve"> (uprawdopodobnienie zatrudnienia następuje przez złożenie przez pracodawcę pisemnej deklaracji zatrudnienia bezrobotnego lub utrzymania / podjęcia nowego zatrudnienia przez poszukującego pracy w</w:t>
      </w:r>
      <w:r w:rsidR="004B3897">
        <w:rPr>
          <w:rFonts w:eastAsia="Calibri" w:cs="Times New Roman"/>
          <w:b w:val="0"/>
          <w:kern w:val="2"/>
          <w:sz w:val="24"/>
          <w14:ligatures w14:val="standardContextual"/>
        </w:rPr>
        <w:t> </w:t>
      </w:r>
      <w:r w:rsidRPr="00EA5003">
        <w:rPr>
          <w:rFonts w:eastAsia="Calibri" w:cs="Times New Roman"/>
          <w:b w:val="0"/>
          <w:kern w:val="2"/>
          <w:sz w:val="24"/>
          <w14:ligatures w14:val="standardContextual"/>
        </w:rPr>
        <w:t>pełnym wymiarze czasu pracy), lub</w:t>
      </w:r>
    </w:p>
    <w:p w14:paraId="5E1064F7" w14:textId="40D7E4BB" w:rsidR="00EA5003" w:rsidRPr="00EA5003" w:rsidRDefault="00EA5003" w:rsidP="00D94111">
      <w:pPr>
        <w:pStyle w:val="Akapitzlist"/>
        <w:numPr>
          <w:ilvl w:val="0"/>
          <w:numId w:val="54"/>
        </w:numPr>
        <w:spacing w:before="120" w:after="120" w:line="276" w:lineRule="auto"/>
        <w:ind w:left="426" w:hanging="284"/>
        <w:rPr>
          <w:rFonts w:eastAsia="Calibri" w:cs="Times New Roman"/>
          <w:b w:val="0"/>
          <w:kern w:val="2"/>
          <w:sz w:val="24"/>
          <w14:ligatures w14:val="standardContextual"/>
        </w:rPr>
      </w:pPr>
      <w:r w:rsidRPr="00EA5003">
        <w:rPr>
          <w:rFonts w:eastAsia="Calibri" w:cs="Times New Roman"/>
          <w:b w:val="0"/>
          <w:kern w:val="2"/>
          <w:sz w:val="24"/>
          <w14:ligatures w14:val="standardContextual"/>
        </w:rPr>
        <w:t>deklarację o zamiarze rozpoczęcia własnej działalności gospodarczej lub</w:t>
      </w:r>
    </w:p>
    <w:p w14:paraId="65C640D9" w14:textId="35FE4BA5" w:rsidR="00EA5003" w:rsidRDefault="00EA5003" w:rsidP="00D94111">
      <w:pPr>
        <w:pStyle w:val="Akapitzlist"/>
        <w:spacing w:before="120" w:after="120" w:line="276" w:lineRule="auto"/>
        <w:ind w:left="426"/>
        <w:rPr>
          <w:rFonts w:eastAsia="Calibri" w:cs="Times New Roman"/>
          <w:b w:val="0"/>
          <w:kern w:val="2"/>
          <w:sz w:val="24"/>
          <w14:ligatures w14:val="standardContextual"/>
        </w:rPr>
      </w:pPr>
      <w:r w:rsidRPr="00EA5003">
        <w:rPr>
          <w:rFonts w:eastAsia="Calibri" w:cs="Times New Roman"/>
          <w:b w:val="0"/>
          <w:kern w:val="2"/>
          <w:sz w:val="24"/>
          <w14:ligatures w14:val="standardContextual"/>
        </w:rPr>
        <w:t>utrzymania działalności gospodarczej przez osobę uprawnioną.</w:t>
      </w:r>
    </w:p>
    <w:p w14:paraId="01966E09" w14:textId="530B0E90" w:rsidR="00884D44" w:rsidRDefault="00884D44"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Wniosek powinien być złożony w terminie co najmniej </w:t>
      </w:r>
      <w:r w:rsidR="002C0CCA" w:rsidRPr="00D94111">
        <w:rPr>
          <w:rFonts w:eastAsia="Calibri" w:cs="Times New Roman"/>
          <w:b w:val="0"/>
          <w:kern w:val="2"/>
          <w:sz w:val="24"/>
          <w14:ligatures w14:val="standardContextual"/>
        </w:rPr>
        <w:t xml:space="preserve">30 </w:t>
      </w:r>
      <w:r w:rsidRPr="00D94111">
        <w:rPr>
          <w:rFonts w:eastAsia="Calibri" w:cs="Times New Roman"/>
          <w:b w:val="0"/>
          <w:kern w:val="2"/>
          <w:sz w:val="24"/>
          <w14:ligatures w14:val="standardContextual"/>
        </w:rPr>
        <w:t xml:space="preserve">dni przed terminem rozpoczęcia </w:t>
      </w:r>
      <w:r w:rsidR="00DB07CB" w:rsidRPr="00D94111">
        <w:rPr>
          <w:rFonts w:eastAsia="Calibri" w:cs="Times New Roman"/>
          <w:b w:val="0"/>
          <w:kern w:val="2"/>
          <w:sz w:val="24"/>
          <w14:ligatures w14:val="standardContextual"/>
        </w:rPr>
        <w:t>formy kształcenia ustawicznego</w:t>
      </w:r>
      <w:r w:rsidRPr="00D94111">
        <w:rPr>
          <w:rFonts w:eastAsia="Calibri" w:cs="Times New Roman"/>
          <w:b w:val="0"/>
          <w:kern w:val="2"/>
          <w:sz w:val="24"/>
          <w14:ligatures w14:val="standardContextual"/>
        </w:rPr>
        <w:t xml:space="preserve">. </w:t>
      </w:r>
    </w:p>
    <w:p w14:paraId="6170C0AA" w14:textId="7E4AE6E1" w:rsidR="005076DA" w:rsidRDefault="005076DA"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 przypadku, gdy wniosek nie spełnia wymagań formalnych lub jest nieczytelny, pozostaje bez rozpatrzenia, o czym wnioskodawca zostanie poinformowany w formie pisemnej.</w:t>
      </w:r>
    </w:p>
    <w:p w14:paraId="60E429BC" w14:textId="47F01C0C" w:rsidR="002C0CCA" w:rsidRDefault="002C0CCA"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 przypadku gdy koszt formy kształcenia ustawicznego wskazanej we wniosku o przyznanie bonu nie spełnia warunku, o którym mowa w art. 107 ust. 5 ustawy, starosta wyznacza wnioskodawcy 14-dniowy termin na skorygowanie tego wniosku. Wniosek nieskorygowany w terminie pozostawia się bez rozpoznania.</w:t>
      </w:r>
    </w:p>
    <w:p w14:paraId="59A9E6D9" w14:textId="77777777" w:rsidR="0017473E" w:rsidRPr="00D94111" w:rsidRDefault="0017473E"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Wnioski rozpatrywane są według kolejności ich składania do wyczerpania</w:t>
      </w:r>
    </w:p>
    <w:p w14:paraId="6A2581B1" w14:textId="01077D8E" w:rsidR="00D94111" w:rsidRDefault="0017473E" w:rsidP="00D94111">
      <w:pPr>
        <w:pStyle w:val="Akapitzlist"/>
        <w:spacing w:before="120" w:after="120" w:line="276" w:lineRule="auto"/>
        <w:ind w:left="360"/>
        <w:rPr>
          <w:rFonts w:eastAsia="Calibri" w:cs="Times New Roman"/>
          <w:b w:val="0"/>
          <w:kern w:val="2"/>
          <w:sz w:val="24"/>
          <w14:ligatures w14:val="standardContextual"/>
        </w:rPr>
      </w:pPr>
      <w:r w:rsidRPr="0017473E">
        <w:rPr>
          <w:rFonts w:eastAsia="Calibri" w:cs="Times New Roman"/>
          <w:b w:val="0"/>
          <w:kern w:val="2"/>
          <w:sz w:val="24"/>
          <w14:ligatures w14:val="standardContextual"/>
        </w:rPr>
        <w:t>dostępnego limitu środków.</w:t>
      </w:r>
    </w:p>
    <w:p w14:paraId="2A2A61B9" w14:textId="70CC74EC" w:rsidR="0017473E" w:rsidRPr="00D94111" w:rsidRDefault="0017473E"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Wnioski oceniane są dwuetapowo:</w:t>
      </w:r>
    </w:p>
    <w:p w14:paraId="36F3AD48" w14:textId="1A883E13" w:rsidR="0017473E" w:rsidRPr="0017473E" w:rsidRDefault="0017473E" w:rsidP="00D94111">
      <w:pPr>
        <w:pStyle w:val="Akapitzlist"/>
        <w:numPr>
          <w:ilvl w:val="0"/>
          <w:numId w:val="55"/>
        </w:numPr>
        <w:spacing w:before="120" w:after="120" w:line="276" w:lineRule="auto"/>
        <w:ind w:left="426" w:hanging="283"/>
        <w:rPr>
          <w:rFonts w:eastAsia="Calibri" w:cs="Times New Roman"/>
          <w:b w:val="0"/>
          <w:kern w:val="2"/>
          <w:sz w:val="24"/>
          <w14:ligatures w14:val="standardContextual"/>
        </w:rPr>
      </w:pPr>
      <w:r w:rsidRPr="0017473E">
        <w:rPr>
          <w:rFonts w:eastAsia="Calibri" w:cs="Times New Roman"/>
          <w:b w:val="0"/>
          <w:kern w:val="2"/>
          <w:sz w:val="24"/>
          <w14:ligatures w14:val="standardContextual"/>
        </w:rPr>
        <w:t xml:space="preserve">ocena formalna – dokonywania przez pracownika </w:t>
      </w:r>
      <w:r w:rsidR="002C0CCA">
        <w:rPr>
          <w:rFonts w:eastAsia="Calibri" w:cs="Times New Roman"/>
          <w:b w:val="0"/>
          <w:kern w:val="2"/>
          <w:sz w:val="24"/>
          <w14:ligatures w14:val="standardContextual"/>
        </w:rPr>
        <w:t>PUP</w:t>
      </w:r>
      <w:r w:rsidRPr="0017473E">
        <w:rPr>
          <w:rFonts w:eastAsia="Calibri" w:cs="Times New Roman"/>
          <w:b w:val="0"/>
          <w:kern w:val="2"/>
          <w:sz w:val="24"/>
          <w14:ligatures w14:val="standardContextual"/>
        </w:rPr>
        <w:t xml:space="preserve"> pod względem</w:t>
      </w:r>
    </w:p>
    <w:p w14:paraId="5922F72E" w14:textId="77777777" w:rsidR="0017473E" w:rsidRDefault="0017473E" w:rsidP="00D94111">
      <w:pPr>
        <w:pStyle w:val="Akapitzlist"/>
        <w:spacing w:before="120" w:after="120" w:line="276" w:lineRule="auto"/>
        <w:ind w:left="426"/>
        <w:rPr>
          <w:rFonts w:eastAsia="Calibri" w:cs="Times New Roman"/>
          <w:b w:val="0"/>
          <w:kern w:val="2"/>
          <w:sz w:val="24"/>
          <w14:ligatures w14:val="standardContextual"/>
        </w:rPr>
      </w:pPr>
      <w:r w:rsidRPr="0017473E">
        <w:rPr>
          <w:rFonts w:eastAsia="Calibri" w:cs="Times New Roman"/>
          <w:b w:val="0"/>
          <w:kern w:val="2"/>
          <w:sz w:val="24"/>
          <w14:ligatures w14:val="standardContextual"/>
        </w:rPr>
        <w:t>prawidłowości wypełnienia i kompletności złożonego wniosku;</w:t>
      </w:r>
    </w:p>
    <w:p w14:paraId="112FD508" w14:textId="6BA57340" w:rsidR="0017473E" w:rsidRPr="0017473E" w:rsidRDefault="0017473E" w:rsidP="00D94111">
      <w:pPr>
        <w:pStyle w:val="Akapitzlist"/>
        <w:numPr>
          <w:ilvl w:val="0"/>
          <w:numId w:val="55"/>
        </w:numPr>
        <w:spacing w:before="120" w:after="120" w:line="276" w:lineRule="auto"/>
        <w:ind w:left="426" w:hanging="283"/>
        <w:rPr>
          <w:rFonts w:eastAsia="Calibri" w:cs="Times New Roman"/>
          <w:b w:val="0"/>
          <w:kern w:val="2"/>
          <w:sz w:val="24"/>
          <w14:ligatures w14:val="standardContextual"/>
        </w:rPr>
      </w:pPr>
      <w:r w:rsidRPr="0017473E">
        <w:rPr>
          <w:rFonts w:eastAsia="Calibri" w:cs="Times New Roman"/>
          <w:b w:val="0"/>
          <w:kern w:val="2"/>
          <w:sz w:val="24"/>
          <w14:ligatures w14:val="standardContextual"/>
        </w:rPr>
        <w:t xml:space="preserve">ocena merytoryczna – dokonywana przez powołaną w </w:t>
      </w:r>
      <w:r w:rsidR="002C0CCA">
        <w:rPr>
          <w:rFonts w:eastAsia="Calibri" w:cs="Times New Roman"/>
          <w:b w:val="0"/>
          <w:kern w:val="2"/>
          <w:sz w:val="24"/>
          <w14:ligatures w14:val="standardContextual"/>
        </w:rPr>
        <w:t>PUP</w:t>
      </w:r>
      <w:r w:rsidRPr="0017473E">
        <w:rPr>
          <w:rFonts w:eastAsia="Calibri" w:cs="Times New Roman"/>
          <w:b w:val="0"/>
          <w:kern w:val="2"/>
          <w:sz w:val="24"/>
          <w14:ligatures w14:val="standardContextual"/>
        </w:rPr>
        <w:t xml:space="preserve"> Komisję ds.</w:t>
      </w:r>
    </w:p>
    <w:p w14:paraId="406AD4C9" w14:textId="20DB1034" w:rsidR="0017473E" w:rsidRDefault="0017473E" w:rsidP="00D94111">
      <w:pPr>
        <w:pStyle w:val="Akapitzlist"/>
        <w:spacing w:before="120" w:after="120" w:line="276" w:lineRule="auto"/>
        <w:ind w:left="360" w:firstLine="66"/>
        <w:rPr>
          <w:rFonts w:eastAsia="Calibri" w:cs="Times New Roman"/>
          <w:b w:val="0"/>
          <w:kern w:val="2"/>
          <w:sz w:val="24"/>
          <w14:ligatures w14:val="standardContextual"/>
        </w:rPr>
      </w:pPr>
      <w:r w:rsidRPr="0017473E">
        <w:rPr>
          <w:rFonts w:eastAsia="Calibri" w:cs="Times New Roman"/>
          <w:b w:val="0"/>
          <w:kern w:val="2"/>
          <w:sz w:val="24"/>
          <w14:ligatures w14:val="standardContextual"/>
        </w:rPr>
        <w:t>rozpatrywania wniosków.</w:t>
      </w:r>
    </w:p>
    <w:p w14:paraId="3A0FA148" w14:textId="102E76F0" w:rsidR="0017473E" w:rsidRPr="00D94111" w:rsidRDefault="0017473E"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Przy ocenie merytorycznej wniosku bierze się pod uwagę:</w:t>
      </w:r>
    </w:p>
    <w:p w14:paraId="334EB19F" w14:textId="7F4AB2AC" w:rsidR="0017473E" w:rsidRPr="0017473E" w:rsidRDefault="00175B9E" w:rsidP="00D94111">
      <w:pPr>
        <w:pStyle w:val="Akapitzlist"/>
        <w:numPr>
          <w:ilvl w:val="0"/>
          <w:numId w:val="56"/>
        </w:numPr>
        <w:spacing w:before="120" w:after="120" w:line="276" w:lineRule="auto"/>
        <w:ind w:left="426" w:hanging="284"/>
        <w:rPr>
          <w:rFonts w:eastAsia="Calibri" w:cs="Times New Roman"/>
          <w:b w:val="0"/>
          <w:kern w:val="2"/>
          <w:sz w:val="24"/>
          <w14:ligatures w14:val="standardContextual"/>
        </w:rPr>
      </w:pPr>
      <w:r>
        <w:rPr>
          <w:rFonts w:eastAsia="Calibri" w:cs="Times New Roman"/>
          <w:b w:val="0"/>
          <w:kern w:val="2"/>
          <w:sz w:val="24"/>
          <w14:ligatures w14:val="standardContextual"/>
        </w:rPr>
        <w:t>z</w:t>
      </w:r>
      <w:r w:rsidR="0017473E" w:rsidRPr="0017473E">
        <w:rPr>
          <w:rFonts w:eastAsia="Calibri" w:cs="Times New Roman"/>
          <w:b w:val="0"/>
          <w:kern w:val="2"/>
          <w:sz w:val="24"/>
          <w14:ligatures w14:val="standardContextual"/>
        </w:rPr>
        <w:t>godność wybranej przez wnioskodawcę formy kształcenia z diagnozą</w:t>
      </w:r>
    </w:p>
    <w:p w14:paraId="426974F3" w14:textId="35725D19" w:rsidR="0017473E" w:rsidRPr="0017473E" w:rsidRDefault="0017473E" w:rsidP="00D94111">
      <w:pPr>
        <w:pStyle w:val="Akapitzlist"/>
        <w:spacing w:before="120" w:after="120" w:line="276" w:lineRule="auto"/>
        <w:ind w:left="567" w:hanging="142"/>
        <w:rPr>
          <w:rFonts w:eastAsia="Calibri" w:cs="Times New Roman"/>
          <w:b w:val="0"/>
          <w:kern w:val="2"/>
          <w:sz w:val="24"/>
          <w14:ligatures w14:val="standardContextual"/>
        </w:rPr>
      </w:pPr>
      <w:r w:rsidRPr="0017473E">
        <w:rPr>
          <w:rFonts w:eastAsia="Calibri" w:cs="Times New Roman"/>
          <w:b w:val="0"/>
          <w:kern w:val="2"/>
          <w:sz w:val="24"/>
          <w14:ligatures w14:val="standardContextual"/>
        </w:rPr>
        <w:t>zapotrzebowania na zawody, umiejętności lub kwalifikacje na rynku pracy lub</w:t>
      </w:r>
    </w:p>
    <w:p w14:paraId="580289FB" w14:textId="77777777" w:rsidR="0017473E" w:rsidRDefault="0017473E" w:rsidP="00D94111">
      <w:pPr>
        <w:pStyle w:val="Akapitzlist"/>
        <w:spacing w:before="120" w:after="120" w:line="276" w:lineRule="auto"/>
        <w:ind w:left="567" w:hanging="141"/>
        <w:rPr>
          <w:rFonts w:eastAsia="Calibri" w:cs="Times New Roman"/>
          <w:b w:val="0"/>
          <w:kern w:val="2"/>
          <w:sz w:val="24"/>
          <w14:ligatures w14:val="standardContextual"/>
        </w:rPr>
      </w:pPr>
      <w:r w:rsidRPr="0017473E">
        <w:rPr>
          <w:rFonts w:eastAsia="Calibri" w:cs="Times New Roman"/>
          <w:b w:val="0"/>
          <w:kern w:val="2"/>
          <w:sz w:val="24"/>
          <w14:ligatures w14:val="standardContextual"/>
        </w:rPr>
        <w:t>zgłoszeniem pracodawcy lub przedsiębiorcy,</w:t>
      </w:r>
    </w:p>
    <w:p w14:paraId="65FD662D" w14:textId="76A0C48C" w:rsidR="0017473E" w:rsidRDefault="0017473E" w:rsidP="00D94111">
      <w:pPr>
        <w:pStyle w:val="Akapitzlist"/>
        <w:numPr>
          <w:ilvl w:val="0"/>
          <w:numId w:val="56"/>
        </w:numPr>
        <w:spacing w:before="120" w:after="120" w:line="276" w:lineRule="auto"/>
        <w:ind w:left="426" w:hanging="284"/>
        <w:rPr>
          <w:rFonts w:eastAsia="Calibri" w:cs="Times New Roman"/>
          <w:b w:val="0"/>
          <w:kern w:val="2"/>
          <w:sz w:val="24"/>
          <w14:ligatures w14:val="standardContextual"/>
        </w:rPr>
      </w:pPr>
      <w:r w:rsidRPr="0017473E">
        <w:rPr>
          <w:rFonts w:eastAsia="Calibri" w:cs="Times New Roman"/>
          <w:b w:val="0"/>
          <w:kern w:val="2"/>
          <w:sz w:val="24"/>
          <w14:ligatures w14:val="standardContextual"/>
        </w:rPr>
        <w:t>ocenę wskazanego przez wnioskodawcę uzasadnienia potrzeby udzielenia bonu,</w:t>
      </w:r>
      <w:r>
        <w:rPr>
          <w:rFonts w:eastAsia="Calibri" w:cs="Times New Roman"/>
          <w:b w:val="0"/>
          <w:kern w:val="2"/>
          <w:sz w:val="24"/>
          <w14:ligatures w14:val="standardContextual"/>
        </w:rPr>
        <w:t xml:space="preserve"> </w:t>
      </w:r>
      <w:r w:rsidRPr="0017473E">
        <w:rPr>
          <w:rFonts w:eastAsia="Calibri" w:cs="Times New Roman"/>
          <w:b w:val="0"/>
          <w:kern w:val="2"/>
          <w:sz w:val="24"/>
          <w14:ligatures w14:val="standardContextual"/>
        </w:rPr>
        <w:t>w szczególności uprawdopodobnienia zatrudnienia, innej pracy zarobkowej lub</w:t>
      </w:r>
      <w:r>
        <w:rPr>
          <w:rFonts w:eastAsia="Calibri" w:cs="Times New Roman"/>
          <w:b w:val="0"/>
          <w:kern w:val="2"/>
          <w:sz w:val="24"/>
          <w14:ligatures w14:val="standardContextual"/>
        </w:rPr>
        <w:t xml:space="preserve"> </w:t>
      </w:r>
      <w:r w:rsidRPr="0017473E">
        <w:rPr>
          <w:rFonts w:eastAsia="Calibri" w:cs="Times New Roman"/>
          <w:b w:val="0"/>
          <w:kern w:val="2"/>
          <w:sz w:val="24"/>
          <w14:ligatures w14:val="standardContextual"/>
        </w:rPr>
        <w:t>działalności gospodarczej;</w:t>
      </w:r>
    </w:p>
    <w:p w14:paraId="4545B09A" w14:textId="0DFBA000" w:rsidR="0017473E" w:rsidRPr="00D94111" w:rsidRDefault="0017473E" w:rsidP="00D94111">
      <w:pPr>
        <w:pStyle w:val="Akapitzlist"/>
        <w:numPr>
          <w:ilvl w:val="0"/>
          <w:numId w:val="56"/>
        </w:numPr>
        <w:spacing w:before="120" w:after="120" w:line="276" w:lineRule="auto"/>
        <w:ind w:left="426" w:hanging="284"/>
        <w:rPr>
          <w:rFonts w:eastAsia="Calibri" w:cs="Times New Roman"/>
          <w:b w:val="0"/>
          <w:kern w:val="2"/>
          <w:sz w:val="24"/>
          <w14:ligatures w14:val="standardContextual"/>
        </w:rPr>
      </w:pPr>
      <w:r w:rsidRPr="00D94111">
        <w:rPr>
          <w:rFonts w:eastAsia="Calibri" w:cs="Times New Roman"/>
          <w:b w:val="0"/>
          <w:kern w:val="2"/>
          <w:sz w:val="24"/>
          <w14:ligatures w14:val="standardContextual"/>
        </w:rPr>
        <w:t>potrzebę realizacji kształcenia w kontekście:</w:t>
      </w:r>
    </w:p>
    <w:p w14:paraId="1D94DF23" w14:textId="25B35408" w:rsidR="0017473E" w:rsidRDefault="0017473E" w:rsidP="00D94111">
      <w:pPr>
        <w:pStyle w:val="Akapitzlist"/>
        <w:numPr>
          <w:ilvl w:val="0"/>
          <w:numId w:val="57"/>
        </w:numPr>
        <w:spacing w:before="120" w:after="120" w:line="276" w:lineRule="auto"/>
        <w:ind w:left="709" w:hanging="283"/>
        <w:rPr>
          <w:rFonts w:eastAsia="Calibri" w:cs="Times New Roman"/>
          <w:b w:val="0"/>
          <w:kern w:val="2"/>
          <w:sz w:val="24"/>
          <w14:ligatures w14:val="standardContextual"/>
        </w:rPr>
      </w:pPr>
      <w:r w:rsidRPr="0017473E">
        <w:rPr>
          <w:rFonts w:eastAsia="Calibri" w:cs="Times New Roman"/>
          <w:b w:val="0"/>
          <w:kern w:val="2"/>
          <w:sz w:val="24"/>
          <w14:ligatures w14:val="standardContextual"/>
        </w:rPr>
        <w:t>posiadanych przez wnioskodawcę kwalifikacji i/lub doświadczenia,</w:t>
      </w:r>
    </w:p>
    <w:p w14:paraId="7340F75C" w14:textId="74727470" w:rsidR="0017473E" w:rsidRDefault="0017473E" w:rsidP="00D94111">
      <w:pPr>
        <w:pStyle w:val="Akapitzlist"/>
        <w:numPr>
          <w:ilvl w:val="0"/>
          <w:numId w:val="57"/>
        </w:numPr>
        <w:spacing w:before="120" w:after="120" w:line="276" w:lineRule="auto"/>
        <w:ind w:left="709" w:hanging="283"/>
        <w:rPr>
          <w:rFonts w:eastAsia="Calibri" w:cs="Times New Roman"/>
          <w:b w:val="0"/>
          <w:kern w:val="2"/>
          <w:sz w:val="24"/>
          <w14:ligatures w14:val="standardContextual"/>
        </w:rPr>
      </w:pPr>
      <w:r w:rsidRPr="0017473E">
        <w:rPr>
          <w:rFonts w:eastAsia="Calibri" w:cs="Times New Roman"/>
          <w:b w:val="0"/>
          <w:kern w:val="2"/>
          <w:sz w:val="24"/>
          <w14:ligatures w14:val="standardContextual"/>
        </w:rPr>
        <w:t xml:space="preserve"> konieczności aktywizacji w pierwszej kolejności osób</w:t>
      </w:r>
      <w:r w:rsidR="002C0CCA">
        <w:rPr>
          <w:rFonts w:eastAsia="Calibri" w:cs="Times New Roman"/>
          <w:b w:val="0"/>
          <w:kern w:val="2"/>
          <w:sz w:val="24"/>
          <w14:ligatures w14:val="standardContextual"/>
        </w:rPr>
        <w:t>, o których mowa w</w:t>
      </w:r>
      <w:r w:rsidR="00200A55">
        <w:rPr>
          <w:rFonts w:eastAsia="Calibri" w:cs="Times New Roman"/>
          <w:b w:val="0"/>
          <w:kern w:val="2"/>
          <w:sz w:val="24"/>
          <w14:ligatures w14:val="standardContextual"/>
        </w:rPr>
        <w:t> </w:t>
      </w:r>
      <w:r w:rsidR="002C0CCA">
        <w:rPr>
          <w:rFonts w:eastAsia="Calibri" w:cs="Arial"/>
          <w:b w:val="0"/>
          <w:kern w:val="2"/>
          <w:sz w:val="24"/>
          <w14:ligatures w14:val="standardContextual"/>
        </w:rPr>
        <w:t>§</w:t>
      </w:r>
      <w:r w:rsidR="00200A55">
        <w:rPr>
          <w:rFonts w:eastAsia="Calibri" w:cs="Times New Roman"/>
          <w:b w:val="0"/>
          <w:kern w:val="2"/>
          <w:sz w:val="24"/>
          <w14:ligatures w14:val="standardContextual"/>
        </w:rPr>
        <w:t> </w:t>
      </w:r>
      <w:r w:rsidR="002C0CCA">
        <w:rPr>
          <w:rFonts w:eastAsia="Calibri" w:cs="Times New Roman"/>
          <w:b w:val="0"/>
          <w:kern w:val="2"/>
          <w:sz w:val="24"/>
          <w14:ligatures w14:val="standardContextual"/>
        </w:rPr>
        <w:t>3 ust. 3 ustawy.</w:t>
      </w:r>
    </w:p>
    <w:p w14:paraId="0D6160E0" w14:textId="27EBC31D" w:rsidR="00884D44" w:rsidRDefault="00CC4326"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 przypadku negatywnego rozpatrzenia wniosku o przyznanie bonu starosta informuje bezrobotnego lub poszukującego pracy w formie pisemnej o przyczynach nieuwzględnienia tego wniosku.</w:t>
      </w:r>
    </w:p>
    <w:p w14:paraId="2DD555AD" w14:textId="64DAB1FA" w:rsidR="00AE2FD4" w:rsidRDefault="00AE2FD4"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Rozpoczęcie kształcenia ustawicznego finansowanego w ramach bonu następuje w</w:t>
      </w:r>
      <w:r w:rsidR="00200A55">
        <w:rPr>
          <w:rFonts w:eastAsia="Calibri" w:cs="Times New Roman"/>
          <w:b w:val="0"/>
          <w:kern w:val="2"/>
          <w:sz w:val="24"/>
          <w14:ligatures w14:val="standardContextual"/>
        </w:rPr>
        <w:t> </w:t>
      </w:r>
      <w:r w:rsidRPr="00D94111">
        <w:rPr>
          <w:rFonts w:eastAsia="Calibri" w:cs="Times New Roman"/>
          <w:b w:val="0"/>
          <w:kern w:val="2"/>
          <w:sz w:val="24"/>
          <w14:ligatures w14:val="standardContextual"/>
        </w:rPr>
        <w:t>terminie 6 miesięcy od dnia przyznania bonu. Zakończenie kształcenia ustawicznego musi nastąpić nie później niż w terminie 30 miesięcy od dnia przyznania bonu. W uzasadnionych przypadkach, z uwagi na szczególną sytuację bezrobotnego lub poszukującego pracy, starosta może zmienić termin realizacji bonu.</w:t>
      </w:r>
    </w:p>
    <w:p w14:paraId="5FDF8984" w14:textId="06481C87" w:rsidR="002E1B96" w:rsidRDefault="002E1B96"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lastRenderedPageBreak/>
        <w:t>W przypadku szkoleń wybrany realizator kształcenia musi posiadać aktualny wpis do  Bazy Usług Rozwojowych</w:t>
      </w:r>
      <w:r w:rsidR="00EB085A" w:rsidRPr="00D94111">
        <w:rPr>
          <w:rFonts w:eastAsia="Calibri" w:cs="Times New Roman"/>
          <w:b w:val="0"/>
          <w:kern w:val="2"/>
          <w:sz w:val="24"/>
          <w14:ligatures w14:val="standardContextual"/>
        </w:rPr>
        <w:t xml:space="preserve"> (BUR)</w:t>
      </w:r>
      <w:r w:rsidRPr="00D94111">
        <w:rPr>
          <w:rFonts w:eastAsia="Calibri" w:cs="Times New Roman"/>
          <w:b w:val="0"/>
          <w:kern w:val="2"/>
          <w:sz w:val="24"/>
          <w14:ligatures w14:val="standardContextual"/>
        </w:rPr>
        <w:t xml:space="preserve"> prowadzon</w:t>
      </w:r>
      <w:r w:rsidR="00EB085A" w:rsidRPr="00D94111">
        <w:rPr>
          <w:rFonts w:eastAsia="Calibri" w:cs="Times New Roman"/>
          <w:b w:val="0"/>
          <w:kern w:val="2"/>
          <w:sz w:val="24"/>
          <w14:ligatures w14:val="standardContextual"/>
        </w:rPr>
        <w:t>ej</w:t>
      </w:r>
      <w:r w:rsidRPr="00D94111">
        <w:rPr>
          <w:rFonts w:eastAsia="Calibri" w:cs="Times New Roman"/>
          <w:b w:val="0"/>
          <w:kern w:val="2"/>
          <w:sz w:val="24"/>
          <w14:ligatures w14:val="standardContextual"/>
        </w:rPr>
        <w:t xml:space="preserve"> przez Polską Agencję Rozwoju Przedsiębiorczości (PARP).</w:t>
      </w:r>
    </w:p>
    <w:p w14:paraId="463E14E0" w14:textId="7727002C" w:rsidR="002E1B96" w:rsidRPr="00D94111" w:rsidRDefault="002E1B96" w:rsidP="00D94111">
      <w:pPr>
        <w:pStyle w:val="Akapitzlist"/>
        <w:numPr>
          <w:ilvl w:val="0"/>
          <w:numId w:val="22"/>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Starosta po pozytywnym rozpatrzeniu wniosku o przyznanie bonu przyznaje bezrobotnemu lub poszukującemu pracy bon zawierający:</w:t>
      </w:r>
    </w:p>
    <w:p w14:paraId="4621E4FB" w14:textId="177B2649" w:rsidR="002E1B96" w:rsidRDefault="002E1B96" w:rsidP="002E1B96">
      <w:pPr>
        <w:pStyle w:val="Akapitzlist"/>
        <w:numPr>
          <w:ilvl w:val="0"/>
          <w:numId w:val="58"/>
        </w:numPr>
        <w:rPr>
          <w:rFonts w:eastAsia="Calibri" w:cs="Times New Roman"/>
          <w:b w:val="0"/>
          <w:kern w:val="2"/>
          <w:sz w:val="24"/>
          <w14:ligatures w14:val="standardContextual"/>
        </w:rPr>
      </w:pPr>
      <w:r w:rsidRPr="002E1B96">
        <w:rPr>
          <w:rFonts w:eastAsia="Calibri" w:cs="Times New Roman"/>
          <w:b w:val="0"/>
          <w:kern w:val="2"/>
          <w:sz w:val="24"/>
          <w14:ligatures w14:val="standardContextual"/>
        </w:rPr>
        <w:t>podstawę prawną przyznania bonu;</w:t>
      </w:r>
    </w:p>
    <w:p w14:paraId="2B89FC07" w14:textId="2BFE033B" w:rsidR="002E1B96" w:rsidRDefault="002E1B96" w:rsidP="002E1B96">
      <w:pPr>
        <w:pStyle w:val="Akapitzlist"/>
        <w:numPr>
          <w:ilvl w:val="0"/>
          <w:numId w:val="58"/>
        </w:numPr>
        <w:rPr>
          <w:rFonts w:eastAsia="Calibri" w:cs="Times New Roman"/>
          <w:b w:val="0"/>
          <w:kern w:val="2"/>
          <w:sz w:val="24"/>
          <w14:ligatures w14:val="standardContextual"/>
        </w:rPr>
      </w:pPr>
      <w:r w:rsidRPr="002E1B96">
        <w:rPr>
          <w:rFonts w:eastAsia="Calibri" w:cs="Times New Roman"/>
          <w:b w:val="0"/>
          <w:kern w:val="2"/>
          <w:sz w:val="24"/>
          <w14:ligatures w14:val="standardContextual"/>
        </w:rPr>
        <w:t>datę przyznania i termin realizacji bonu;</w:t>
      </w:r>
    </w:p>
    <w:p w14:paraId="0D92DA9C" w14:textId="1B8E7191" w:rsidR="002E1B96" w:rsidRDefault="002E1B96" w:rsidP="002E1B96">
      <w:pPr>
        <w:pStyle w:val="Akapitzlist"/>
        <w:numPr>
          <w:ilvl w:val="0"/>
          <w:numId w:val="58"/>
        </w:numPr>
        <w:rPr>
          <w:rFonts w:eastAsia="Calibri" w:cs="Times New Roman"/>
          <w:b w:val="0"/>
          <w:kern w:val="2"/>
          <w:sz w:val="24"/>
          <w14:ligatures w14:val="standardContextual"/>
        </w:rPr>
      </w:pPr>
      <w:r w:rsidRPr="002E1B96">
        <w:rPr>
          <w:rFonts w:eastAsia="Calibri" w:cs="Times New Roman"/>
          <w:b w:val="0"/>
          <w:kern w:val="2"/>
          <w:sz w:val="24"/>
          <w14:ligatures w14:val="standardContextual"/>
        </w:rPr>
        <w:t>imię i nazwisko bezrobotnego lub poszukującego pracy oraz numer PESEL, a</w:t>
      </w:r>
      <w:r w:rsidR="00007D20">
        <w:rPr>
          <w:rFonts w:eastAsia="Calibri" w:cs="Times New Roman"/>
          <w:b w:val="0"/>
          <w:kern w:val="2"/>
          <w:sz w:val="24"/>
          <w14:ligatures w14:val="standardContextual"/>
        </w:rPr>
        <w:t> </w:t>
      </w:r>
      <w:r w:rsidRPr="002E1B96">
        <w:rPr>
          <w:rFonts w:eastAsia="Calibri" w:cs="Times New Roman"/>
          <w:b w:val="0"/>
          <w:kern w:val="2"/>
          <w:sz w:val="24"/>
          <w14:ligatures w14:val="standardContextual"/>
        </w:rPr>
        <w:t>w</w:t>
      </w:r>
      <w:r w:rsidR="00F230EB">
        <w:rPr>
          <w:rFonts w:eastAsia="Calibri" w:cs="Times New Roman"/>
          <w:b w:val="0"/>
          <w:kern w:val="2"/>
          <w:sz w:val="24"/>
          <w14:ligatures w14:val="standardContextual"/>
        </w:rPr>
        <w:t> </w:t>
      </w:r>
      <w:r w:rsidRPr="002E1B96">
        <w:rPr>
          <w:rFonts w:eastAsia="Calibri" w:cs="Times New Roman"/>
          <w:b w:val="0"/>
          <w:kern w:val="2"/>
          <w:sz w:val="24"/>
          <w14:ligatures w14:val="standardContextual"/>
        </w:rPr>
        <w:t>przypadku jego braku rodzaj, serię i numer dokumentu potwierdzającego tożsamość;</w:t>
      </w:r>
    </w:p>
    <w:p w14:paraId="0D255D4E" w14:textId="44FE1198" w:rsidR="002E1B96" w:rsidRPr="00007D20" w:rsidRDefault="002E1B96" w:rsidP="002E1B96">
      <w:pPr>
        <w:pStyle w:val="Akapitzlist"/>
        <w:numPr>
          <w:ilvl w:val="0"/>
          <w:numId w:val="58"/>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wartość bonu;</w:t>
      </w:r>
    </w:p>
    <w:p w14:paraId="2459B28E" w14:textId="1C4408C3" w:rsidR="00EF309B" w:rsidRPr="00007D20" w:rsidRDefault="00EF309B" w:rsidP="00EF309B">
      <w:pPr>
        <w:pStyle w:val="Akapitzlist"/>
        <w:numPr>
          <w:ilvl w:val="0"/>
          <w:numId w:val="58"/>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nazwę formy kształcenia ustawicznego,</w:t>
      </w:r>
    </w:p>
    <w:p w14:paraId="464CCFB8" w14:textId="77777777" w:rsidR="00EF309B" w:rsidRPr="00007D20" w:rsidRDefault="00EF309B" w:rsidP="00EF309B">
      <w:pPr>
        <w:pStyle w:val="Akapitzlist"/>
        <w:numPr>
          <w:ilvl w:val="0"/>
          <w:numId w:val="58"/>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nazwę i adres realizatora kształcenia ustawicznego, a w przypadku realizatora szkolenia dodatkowo numer identyfikacji podatkowej (NIP),</w:t>
      </w:r>
    </w:p>
    <w:p w14:paraId="592A9396" w14:textId="565642C8" w:rsidR="002E1B96" w:rsidRPr="00007D20" w:rsidRDefault="002E1B96" w:rsidP="00EF309B">
      <w:pPr>
        <w:pStyle w:val="Akapitzlist"/>
        <w:numPr>
          <w:ilvl w:val="0"/>
          <w:numId w:val="58"/>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zobowiązanie bezrobotnego lub poszukującego pracy do:</w:t>
      </w:r>
    </w:p>
    <w:p w14:paraId="57F60887" w14:textId="45169096" w:rsidR="002E1B96" w:rsidRPr="00007D20" w:rsidRDefault="002E1B96" w:rsidP="002E1B96">
      <w:pPr>
        <w:pStyle w:val="Akapitzlist"/>
        <w:numPr>
          <w:ilvl w:val="0"/>
          <w:numId w:val="59"/>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zwrotu poniesionych kosztów w przypadk</w:t>
      </w:r>
      <w:r w:rsidR="004C5748" w:rsidRPr="00007D20">
        <w:rPr>
          <w:rFonts w:eastAsia="Calibri" w:cs="Times New Roman"/>
          <w:b w:val="0"/>
          <w:kern w:val="2"/>
          <w:sz w:val="24"/>
          <w14:ligatures w14:val="standardContextual"/>
        </w:rPr>
        <w:t xml:space="preserve">u osoby, </w:t>
      </w:r>
      <w:r w:rsidR="00EF309B" w:rsidRPr="00007D20">
        <w:rPr>
          <w:rFonts w:eastAsia="Calibri" w:cs="Times New Roman"/>
          <w:b w:val="0"/>
          <w:kern w:val="2"/>
          <w:sz w:val="24"/>
          <w14:ligatures w14:val="standardContextual"/>
        </w:rPr>
        <w:t>która z własnej winy nie podjęła lub nie ukończyła szkolenia</w:t>
      </w:r>
      <w:r w:rsidRPr="00007D20">
        <w:rPr>
          <w:rFonts w:eastAsia="Calibri" w:cs="Times New Roman"/>
          <w:b w:val="0"/>
          <w:kern w:val="2"/>
          <w:sz w:val="24"/>
          <w14:ligatures w14:val="standardContextual"/>
        </w:rPr>
        <w:t>,</w:t>
      </w:r>
    </w:p>
    <w:p w14:paraId="4F23091A" w14:textId="36769129" w:rsidR="002E1B96" w:rsidRDefault="002E1B96" w:rsidP="002E1B96">
      <w:pPr>
        <w:pStyle w:val="Akapitzlist"/>
        <w:numPr>
          <w:ilvl w:val="0"/>
          <w:numId w:val="59"/>
        </w:numPr>
        <w:rPr>
          <w:rFonts w:eastAsia="Calibri" w:cs="Times New Roman"/>
          <w:b w:val="0"/>
          <w:kern w:val="2"/>
          <w:sz w:val="24"/>
          <w14:ligatures w14:val="standardContextual"/>
        </w:rPr>
      </w:pPr>
      <w:r w:rsidRPr="00007D20">
        <w:rPr>
          <w:rFonts w:eastAsia="Calibri" w:cs="Times New Roman"/>
          <w:b w:val="0"/>
          <w:kern w:val="2"/>
          <w:sz w:val="24"/>
          <w14:ligatures w14:val="standardContextual"/>
        </w:rPr>
        <w:t xml:space="preserve">dostarczenia PUP kopii dokumentów albo ich </w:t>
      </w:r>
      <w:proofErr w:type="spellStart"/>
      <w:r w:rsidRPr="00007D20">
        <w:rPr>
          <w:rFonts w:eastAsia="Calibri" w:cs="Times New Roman"/>
          <w:b w:val="0"/>
          <w:kern w:val="2"/>
          <w:sz w:val="24"/>
          <w14:ligatures w14:val="standardContextual"/>
        </w:rPr>
        <w:t>odwzorowań</w:t>
      </w:r>
      <w:proofErr w:type="spellEnd"/>
      <w:r w:rsidRPr="00007D20">
        <w:rPr>
          <w:rFonts w:eastAsia="Calibri" w:cs="Times New Roman"/>
          <w:b w:val="0"/>
          <w:kern w:val="2"/>
          <w:sz w:val="24"/>
          <w14:ligatures w14:val="standardContextual"/>
        </w:rPr>
        <w:t xml:space="preserve"> cyfrowych potwierdzających zakończenie sfinansowanych w ramach bonu form kształcenia ustawicznego, o ile nie została zawarta umowa, o której mowa w</w:t>
      </w:r>
      <w:r w:rsidR="00007D20">
        <w:rPr>
          <w:rFonts w:eastAsia="Calibri" w:cs="Times New Roman"/>
          <w:b w:val="0"/>
          <w:kern w:val="2"/>
          <w:sz w:val="24"/>
          <w14:ligatures w14:val="standardContextual"/>
        </w:rPr>
        <w:t> </w:t>
      </w:r>
      <w:r w:rsidR="00CD7186">
        <w:rPr>
          <w:rFonts w:eastAsia="Calibri" w:cs="Arial"/>
          <w:b w:val="0"/>
          <w:kern w:val="2"/>
          <w:sz w:val="24"/>
          <w14:ligatures w14:val="standardContextual"/>
        </w:rPr>
        <w:t>§</w:t>
      </w:r>
      <w:r w:rsidR="00CD7186">
        <w:rPr>
          <w:rFonts w:eastAsia="Calibri" w:cs="Times New Roman"/>
          <w:b w:val="0"/>
          <w:kern w:val="2"/>
          <w:sz w:val="24"/>
          <w14:ligatures w14:val="standardContextual"/>
        </w:rPr>
        <w:t> 5 ust. 3</w:t>
      </w:r>
      <w:r w:rsidR="00D94111">
        <w:rPr>
          <w:rFonts w:eastAsia="Calibri" w:cs="Times New Roman"/>
          <w:b w:val="0"/>
          <w:kern w:val="2"/>
          <w:sz w:val="24"/>
          <w14:ligatures w14:val="standardContextual"/>
        </w:rPr>
        <w:t>.</w:t>
      </w:r>
    </w:p>
    <w:p w14:paraId="19C1DF0B" w14:textId="533FFDBD" w:rsidR="00884D44" w:rsidRPr="00D94111" w:rsidRDefault="00884D44" w:rsidP="00D94111">
      <w:pPr>
        <w:pStyle w:val="Akapitzlist"/>
        <w:numPr>
          <w:ilvl w:val="0"/>
          <w:numId w:val="22"/>
        </w:numPr>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Osoba </w:t>
      </w:r>
      <w:r w:rsidR="007A5F3B" w:rsidRPr="00D94111">
        <w:rPr>
          <w:rFonts w:eastAsia="Calibri" w:cs="Times New Roman"/>
          <w:b w:val="0"/>
          <w:kern w:val="2"/>
          <w:sz w:val="24"/>
          <w14:ligatures w14:val="standardContextual"/>
        </w:rPr>
        <w:t>uprawniona do bonu</w:t>
      </w:r>
      <w:r w:rsidRPr="00D94111">
        <w:rPr>
          <w:rFonts w:eastAsia="Calibri" w:cs="Times New Roman"/>
          <w:b w:val="0"/>
          <w:kern w:val="2"/>
          <w:sz w:val="24"/>
          <w14:ligatures w14:val="standardContextual"/>
        </w:rPr>
        <w:t xml:space="preserve"> potwierdza zapoznanie się z informacją o prawach i</w:t>
      </w:r>
      <w:r w:rsidR="00101777" w:rsidRPr="00D94111">
        <w:rPr>
          <w:rFonts w:eastAsia="Calibri" w:cs="Times New Roman"/>
          <w:b w:val="0"/>
          <w:kern w:val="2"/>
          <w:sz w:val="24"/>
          <w14:ligatures w14:val="standardContextual"/>
        </w:rPr>
        <w:t> </w:t>
      </w:r>
      <w:r w:rsidRPr="00D94111">
        <w:rPr>
          <w:rFonts w:eastAsia="Calibri" w:cs="Times New Roman"/>
          <w:b w:val="0"/>
          <w:kern w:val="2"/>
          <w:sz w:val="24"/>
          <w14:ligatures w14:val="standardContextual"/>
        </w:rPr>
        <w:t xml:space="preserve">obowiązkach związanych z uczestnictwem w </w:t>
      </w:r>
      <w:r w:rsidR="007A5F3B" w:rsidRPr="00D94111">
        <w:rPr>
          <w:rFonts w:eastAsia="Calibri" w:cs="Times New Roman"/>
          <w:b w:val="0"/>
          <w:kern w:val="2"/>
          <w:sz w:val="24"/>
          <w14:ligatures w14:val="standardContextual"/>
        </w:rPr>
        <w:t>kształceniu ustawicznym</w:t>
      </w:r>
      <w:r w:rsidRPr="00D94111">
        <w:rPr>
          <w:rFonts w:eastAsia="Calibri" w:cs="Times New Roman"/>
          <w:b w:val="0"/>
          <w:kern w:val="2"/>
          <w:sz w:val="24"/>
          <w14:ligatures w14:val="standardContextual"/>
        </w:rPr>
        <w:t>.</w:t>
      </w:r>
    </w:p>
    <w:p w14:paraId="643B5378" w14:textId="77777777" w:rsidR="005A5DF3" w:rsidRDefault="00134F2A" w:rsidP="005A5DF3">
      <w:pPr>
        <w:keepNext/>
        <w:keepLines/>
        <w:spacing w:before="120" w:after="120" w:line="276" w:lineRule="auto"/>
        <w:jc w:val="center"/>
        <w:outlineLvl w:val="1"/>
        <w:rPr>
          <w:rFonts w:eastAsia="Times New Roman" w:cs="Times New Roman"/>
          <w:bCs/>
          <w:kern w:val="2"/>
          <w:sz w:val="28"/>
          <w:szCs w:val="26"/>
          <w14:ligatures w14:val="standardContextual"/>
        </w:rPr>
      </w:pPr>
      <w:r w:rsidRPr="00CA4994">
        <w:rPr>
          <w:rFonts w:eastAsia="Times New Roman" w:cs="Times New Roman"/>
          <w:bCs/>
          <w:kern w:val="2"/>
          <w:sz w:val="28"/>
          <w:szCs w:val="26"/>
          <w14:ligatures w14:val="standardContextual"/>
        </w:rPr>
        <w:t>§</w:t>
      </w:r>
      <w:r>
        <w:rPr>
          <w:rFonts w:eastAsia="Times New Roman" w:cs="Times New Roman"/>
          <w:bCs/>
          <w:kern w:val="2"/>
          <w:sz w:val="28"/>
          <w:szCs w:val="26"/>
          <w14:ligatures w14:val="standardContextual"/>
        </w:rPr>
        <w:t xml:space="preserve"> 5</w:t>
      </w:r>
    </w:p>
    <w:p w14:paraId="1A630C72" w14:textId="7B1B5FE8" w:rsidR="00134F2A" w:rsidRPr="00D94111" w:rsidRDefault="00134F2A" w:rsidP="00EB085A">
      <w:pPr>
        <w:keepNext/>
        <w:keepLines/>
        <w:spacing w:before="120" w:after="120" w:line="276" w:lineRule="auto"/>
        <w:jc w:val="center"/>
        <w:outlineLvl w:val="1"/>
        <w:rPr>
          <w:rFonts w:eastAsia="Times New Roman" w:cs="Times New Roman"/>
          <w:bCs/>
          <w:kern w:val="2"/>
          <w:sz w:val="28"/>
          <w:szCs w:val="26"/>
          <w14:ligatures w14:val="standardContextual"/>
        </w:rPr>
      </w:pPr>
      <w:r w:rsidRPr="00D94111">
        <w:rPr>
          <w:rFonts w:eastAsia="Calibri" w:cs="Times New Roman"/>
          <w:bCs/>
          <w:kern w:val="2"/>
          <w:sz w:val="24"/>
          <w14:ligatures w14:val="standardContextual"/>
        </w:rPr>
        <w:t>Bon na kształcenie ustawiczne w formie szkolenia</w:t>
      </w:r>
    </w:p>
    <w:p w14:paraId="6B1D5F29" w14:textId="4DD5ABB4" w:rsidR="00134F2A"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134F2A">
        <w:rPr>
          <w:rFonts w:eastAsia="Calibri" w:cs="Times New Roman"/>
          <w:b w:val="0"/>
          <w:kern w:val="2"/>
          <w:sz w:val="24"/>
          <w14:ligatures w14:val="standardContextual"/>
        </w:rPr>
        <w:t>Osoba, której przyznano bon na kształcenie w formie szkolenia kontaktuje się z</w:t>
      </w:r>
      <w:r>
        <w:rPr>
          <w:rFonts w:eastAsia="Calibri" w:cs="Times New Roman"/>
          <w:b w:val="0"/>
          <w:kern w:val="2"/>
          <w:sz w:val="24"/>
          <w14:ligatures w14:val="standardContextual"/>
        </w:rPr>
        <w:t xml:space="preserve">e </w:t>
      </w:r>
      <w:r w:rsidRPr="00134F2A">
        <w:rPr>
          <w:rFonts w:eastAsia="Calibri" w:cs="Times New Roman"/>
          <w:b w:val="0"/>
          <w:kern w:val="2"/>
          <w:sz w:val="24"/>
          <w14:ligatures w14:val="standardContextual"/>
        </w:rPr>
        <w:t>wskazanym realizatorem kształcenia w celu przekazania realizatorowi do wypełnienia</w:t>
      </w:r>
      <w:r>
        <w:rPr>
          <w:rFonts w:eastAsia="Calibri" w:cs="Times New Roman"/>
          <w:b w:val="0"/>
          <w:kern w:val="2"/>
          <w:sz w:val="24"/>
          <w14:ligatures w14:val="standardContextual"/>
        </w:rPr>
        <w:t xml:space="preserve"> </w:t>
      </w:r>
      <w:r w:rsidRPr="00134F2A">
        <w:rPr>
          <w:rFonts w:eastAsia="Calibri" w:cs="Times New Roman"/>
          <w:b w:val="0"/>
          <w:kern w:val="2"/>
          <w:sz w:val="24"/>
          <w14:ligatures w14:val="standardContextual"/>
        </w:rPr>
        <w:t>„Formularza ofert</w:t>
      </w:r>
      <w:r w:rsidR="004B3897">
        <w:rPr>
          <w:rFonts w:eastAsia="Calibri" w:cs="Times New Roman"/>
          <w:b w:val="0"/>
          <w:kern w:val="2"/>
          <w:sz w:val="24"/>
          <w14:ligatures w14:val="standardContextual"/>
        </w:rPr>
        <w:t>ow</w:t>
      </w:r>
      <w:r w:rsidR="00EB085A">
        <w:rPr>
          <w:rFonts w:eastAsia="Calibri" w:cs="Times New Roman"/>
          <w:b w:val="0"/>
          <w:kern w:val="2"/>
          <w:sz w:val="24"/>
          <w14:ligatures w14:val="standardContextual"/>
        </w:rPr>
        <w:t>ego</w:t>
      </w:r>
      <w:r w:rsidRPr="00134F2A">
        <w:rPr>
          <w:rFonts w:eastAsia="Calibri" w:cs="Times New Roman"/>
          <w:b w:val="0"/>
          <w:kern w:val="2"/>
          <w:sz w:val="24"/>
          <w14:ligatures w14:val="standardContextual"/>
        </w:rPr>
        <w:t xml:space="preserve">” niezbędnego do zawarcia przez </w:t>
      </w:r>
      <w:r w:rsidR="00EB085A">
        <w:rPr>
          <w:rFonts w:eastAsia="Calibri" w:cs="Times New Roman"/>
          <w:b w:val="0"/>
          <w:kern w:val="2"/>
          <w:sz w:val="24"/>
          <w14:ligatures w14:val="standardContextual"/>
        </w:rPr>
        <w:t>PUP</w:t>
      </w:r>
      <w:r w:rsidRPr="00134F2A">
        <w:rPr>
          <w:rFonts w:eastAsia="Calibri" w:cs="Times New Roman"/>
          <w:b w:val="0"/>
          <w:kern w:val="2"/>
          <w:sz w:val="24"/>
          <w14:ligatures w14:val="standardContextual"/>
        </w:rPr>
        <w:t xml:space="preserve"> umowy w</w:t>
      </w:r>
      <w:r w:rsidR="00EB085A">
        <w:rPr>
          <w:rFonts w:eastAsia="Calibri" w:cs="Times New Roman"/>
          <w:b w:val="0"/>
          <w:kern w:val="2"/>
          <w:sz w:val="24"/>
          <w14:ligatures w14:val="standardContextual"/>
        </w:rPr>
        <w:t> </w:t>
      </w:r>
      <w:r w:rsidRPr="00134F2A">
        <w:rPr>
          <w:rFonts w:eastAsia="Calibri" w:cs="Times New Roman"/>
          <w:b w:val="0"/>
          <w:kern w:val="2"/>
          <w:sz w:val="24"/>
          <w14:ligatures w14:val="standardContextual"/>
        </w:rPr>
        <w:t>sprawie</w:t>
      </w:r>
      <w:r>
        <w:rPr>
          <w:rFonts w:eastAsia="Calibri" w:cs="Times New Roman"/>
          <w:b w:val="0"/>
          <w:kern w:val="2"/>
          <w:sz w:val="24"/>
          <w14:ligatures w14:val="standardContextual"/>
        </w:rPr>
        <w:t xml:space="preserve"> </w:t>
      </w:r>
      <w:r w:rsidRPr="00134F2A">
        <w:rPr>
          <w:rFonts w:eastAsia="Calibri" w:cs="Times New Roman"/>
          <w:b w:val="0"/>
          <w:kern w:val="2"/>
          <w:sz w:val="24"/>
          <w14:ligatures w14:val="standardContextual"/>
        </w:rPr>
        <w:t xml:space="preserve">finansowania kosztu szkolenia. Druk Formularza oferty udostępnia </w:t>
      </w:r>
      <w:r w:rsidR="00EB085A">
        <w:rPr>
          <w:rFonts w:eastAsia="Calibri" w:cs="Times New Roman"/>
          <w:b w:val="0"/>
          <w:kern w:val="2"/>
          <w:sz w:val="24"/>
          <w14:ligatures w14:val="standardContextual"/>
        </w:rPr>
        <w:t>PUP</w:t>
      </w:r>
      <w:r w:rsidRPr="00134F2A">
        <w:rPr>
          <w:rFonts w:eastAsia="Calibri" w:cs="Times New Roman"/>
          <w:b w:val="0"/>
          <w:kern w:val="2"/>
          <w:sz w:val="24"/>
          <w14:ligatures w14:val="standardContextual"/>
        </w:rPr>
        <w:t>.</w:t>
      </w:r>
    </w:p>
    <w:p w14:paraId="72485DBE" w14:textId="12FDE953" w:rsidR="00134F2A"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Wypełniony „Formularz ofert</w:t>
      </w:r>
      <w:r w:rsidR="004B3897" w:rsidRPr="00D94111">
        <w:rPr>
          <w:rFonts w:eastAsia="Calibri" w:cs="Times New Roman"/>
          <w:b w:val="0"/>
          <w:kern w:val="2"/>
          <w:sz w:val="24"/>
          <w14:ligatures w14:val="standardContextual"/>
        </w:rPr>
        <w:t>ow</w:t>
      </w:r>
      <w:r w:rsidR="00EB085A" w:rsidRPr="00D94111">
        <w:rPr>
          <w:rFonts w:eastAsia="Calibri" w:cs="Times New Roman"/>
          <w:b w:val="0"/>
          <w:kern w:val="2"/>
          <w:sz w:val="24"/>
          <w14:ligatures w14:val="standardContextual"/>
        </w:rPr>
        <w:t>ego</w:t>
      </w:r>
      <w:r w:rsidRPr="00D94111">
        <w:rPr>
          <w:rFonts w:eastAsia="Calibri" w:cs="Times New Roman"/>
          <w:b w:val="0"/>
          <w:kern w:val="2"/>
          <w:sz w:val="24"/>
          <w14:ligatures w14:val="standardContextual"/>
        </w:rPr>
        <w:t xml:space="preserve">” wnioskodawca zwraca do </w:t>
      </w:r>
      <w:r w:rsidR="00EB085A" w:rsidRPr="00D94111">
        <w:rPr>
          <w:rFonts w:eastAsia="Calibri" w:cs="Times New Roman"/>
          <w:b w:val="0"/>
          <w:kern w:val="2"/>
          <w:sz w:val="24"/>
          <w14:ligatures w14:val="standardContextual"/>
        </w:rPr>
        <w:t>PUP</w:t>
      </w:r>
      <w:r w:rsidRPr="00D94111">
        <w:rPr>
          <w:rFonts w:eastAsia="Calibri" w:cs="Times New Roman"/>
          <w:b w:val="0"/>
          <w:kern w:val="2"/>
          <w:sz w:val="24"/>
          <w14:ligatures w14:val="standardContextual"/>
        </w:rPr>
        <w:t xml:space="preserve"> w </w:t>
      </w:r>
      <w:r w:rsidR="00EB085A" w:rsidRPr="00D94111">
        <w:rPr>
          <w:rFonts w:eastAsia="Calibri" w:cs="Times New Roman"/>
          <w:b w:val="0"/>
          <w:kern w:val="2"/>
          <w:sz w:val="24"/>
          <w14:ligatures w14:val="standardContextual"/>
        </w:rPr>
        <w:t>terminie</w:t>
      </w:r>
      <w:r w:rsidRPr="00D94111">
        <w:rPr>
          <w:rFonts w:eastAsia="Calibri" w:cs="Times New Roman"/>
          <w:b w:val="0"/>
          <w:kern w:val="2"/>
          <w:sz w:val="24"/>
          <w14:ligatures w14:val="standardContextual"/>
        </w:rPr>
        <w:t xml:space="preserve"> do 30 dni od daty wydania bonu.</w:t>
      </w:r>
    </w:p>
    <w:p w14:paraId="02D2D914" w14:textId="5C6AC157" w:rsidR="00134F2A"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Po zawarciu </w:t>
      </w:r>
      <w:r w:rsidR="00EB085A" w:rsidRPr="00D94111">
        <w:rPr>
          <w:rFonts w:eastAsia="Calibri" w:cs="Times New Roman"/>
          <w:b w:val="0"/>
          <w:kern w:val="2"/>
          <w:sz w:val="24"/>
          <w14:ligatures w14:val="standardContextual"/>
        </w:rPr>
        <w:t xml:space="preserve">przez PUP </w:t>
      </w:r>
      <w:r w:rsidRPr="00D94111">
        <w:rPr>
          <w:rFonts w:eastAsia="Calibri" w:cs="Times New Roman"/>
          <w:b w:val="0"/>
          <w:kern w:val="2"/>
          <w:sz w:val="24"/>
          <w14:ligatures w14:val="standardContextual"/>
        </w:rPr>
        <w:t xml:space="preserve">z realizatorem kształcenia umowy w sprawie finansowania szkolenia osoba bezrobotna lub poszukująca pracy otrzymuje z </w:t>
      </w:r>
      <w:r w:rsidR="00EB085A" w:rsidRPr="00D94111">
        <w:rPr>
          <w:rFonts w:eastAsia="Calibri" w:cs="Times New Roman"/>
          <w:b w:val="0"/>
          <w:kern w:val="2"/>
          <w:sz w:val="24"/>
          <w14:ligatures w14:val="standardContextual"/>
        </w:rPr>
        <w:t>PUP</w:t>
      </w:r>
      <w:r w:rsidRPr="00D94111">
        <w:rPr>
          <w:rFonts w:eastAsia="Calibri" w:cs="Times New Roman"/>
          <w:b w:val="0"/>
          <w:kern w:val="2"/>
          <w:sz w:val="24"/>
          <w14:ligatures w14:val="standardContextual"/>
        </w:rPr>
        <w:t xml:space="preserve"> skierowanie na szkolenie</w:t>
      </w:r>
      <w:r w:rsidR="00175B9E" w:rsidRPr="00D94111">
        <w:rPr>
          <w:rFonts w:eastAsia="Calibri" w:cs="Times New Roman"/>
          <w:b w:val="0"/>
          <w:kern w:val="2"/>
          <w:sz w:val="24"/>
          <w14:ligatures w14:val="standardContextual"/>
        </w:rPr>
        <w:t xml:space="preserve"> wraz z prawami</w:t>
      </w:r>
      <w:r w:rsidRPr="00D94111">
        <w:rPr>
          <w:rFonts w:eastAsia="Calibri" w:cs="Times New Roman"/>
          <w:b w:val="0"/>
          <w:kern w:val="2"/>
          <w:sz w:val="24"/>
          <w14:ligatures w14:val="standardContextual"/>
        </w:rPr>
        <w:t xml:space="preserve"> i obowiąz</w:t>
      </w:r>
      <w:r w:rsidR="00175B9E" w:rsidRPr="00D94111">
        <w:rPr>
          <w:rFonts w:eastAsia="Calibri" w:cs="Times New Roman"/>
          <w:b w:val="0"/>
          <w:kern w:val="2"/>
          <w:sz w:val="24"/>
          <w14:ligatures w14:val="standardContextual"/>
        </w:rPr>
        <w:t>kami</w:t>
      </w:r>
      <w:r w:rsidRPr="00D94111">
        <w:rPr>
          <w:rFonts w:eastAsia="Calibri" w:cs="Times New Roman"/>
          <w:b w:val="0"/>
          <w:kern w:val="2"/>
          <w:sz w:val="24"/>
          <w14:ligatures w14:val="standardContextual"/>
        </w:rPr>
        <w:t xml:space="preserve"> uczestników szkoleń</w:t>
      </w:r>
      <w:r w:rsidR="00175B9E" w:rsidRPr="00D94111">
        <w:rPr>
          <w:rFonts w:eastAsia="Calibri" w:cs="Times New Roman"/>
          <w:b w:val="0"/>
          <w:kern w:val="2"/>
          <w:sz w:val="24"/>
          <w14:ligatures w14:val="standardContextual"/>
        </w:rPr>
        <w:t>.</w:t>
      </w:r>
    </w:p>
    <w:p w14:paraId="49183BC1" w14:textId="738FA254" w:rsidR="00134F2A"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Bezrobotny lub poszukujący pracy zobowiązany jest do rozliczenia się z</w:t>
      </w:r>
      <w:r w:rsidR="00007D20" w:rsidRPr="00D94111">
        <w:rPr>
          <w:rFonts w:eastAsia="Calibri" w:cs="Times New Roman"/>
          <w:b w:val="0"/>
          <w:kern w:val="2"/>
          <w:sz w:val="24"/>
          <w14:ligatures w14:val="standardContextual"/>
        </w:rPr>
        <w:t> </w:t>
      </w:r>
      <w:r w:rsidRPr="00D94111">
        <w:rPr>
          <w:rFonts w:eastAsia="Calibri" w:cs="Times New Roman"/>
          <w:b w:val="0"/>
          <w:kern w:val="2"/>
          <w:sz w:val="24"/>
          <w14:ligatures w14:val="standardContextual"/>
        </w:rPr>
        <w:t>realizacji bonu – w terminie 7 dni od zakończenia kształcenia</w:t>
      </w:r>
      <w:r w:rsidR="005076DA" w:rsidRPr="00D94111">
        <w:rPr>
          <w:rFonts w:eastAsia="Calibri" w:cs="Times New Roman"/>
          <w:b w:val="0"/>
          <w:kern w:val="2"/>
          <w:sz w:val="24"/>
          <w14:ligatures w14:val="standardContextual"/>
        </w:rPr>
        <w:t>.</w:t>
      </w:r>
      <w:r w:rsidRPr="00D94111">
        <w:rPr>
          <w:rFonts w:eastAsia="Calibri" w:cs="Times New Roman"/>
          <w:b w:val="0"/>
          <w:kern w:val="2"/>
          <w:sz w:val="24"/>
          <w14:ligatures w14:val="standardContextual"/>
        </w:rPr>
        <w:t xml:space="preserve"> </w:t>
      </w:r>
    </w:p>
    <w:p w14:paraId="32F95F2A" w14:textId="0C2FFED4" w:rsidR="00134F2A"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Rozliczenie realizacji bonu następuje po dostarczeniu do </w:t>
      </w:r>
      <w:r w:rsidR="00EB085A" w:rsidRPr="00D94111">
        <w:rPr>
          <w:rFonts w:eastAsia="Calibri" w:cs="Times New Roman"/>
          <w:b w:val="0"/>
          <w:kern w:val="2"/>
          <w:sz w:val="24"/>
          <w14:ligatures w14:val="standardContextual"/>
        </w:rPr>
        <w:t>PUP</w:t>
      </w:r>
      <w:r w:rsidRPr="00D94111">
        <w:rPr>
          <w:rFonts w:eastAsia="Calibri" w:cs="Times New Roman"/>
          <w:b w:val="0"/>
          <w:kern w:val="2"/>
          <w:sz w:val="24"/>
          <w14:ligatures w14:val="standardContextual"/>
        </w:rPr>
        <w:t xml:space="preserve"> kopii dokumentów albo ich </w:t>
      </w:r>
      <w:proofErr w:type="spellStart"/>
      <w:r w:rsidRPr="00D94111">
        <w:rPr>
          <w:rFonts w:eastAsia="Calibri" w:cs="Times New Roman"/>
          <w:b w:val="0"/>
          <w:kern w:val="2"/>
          <w:sz w:val="24"/>
          <w14:ligatures w14:val="standardContextual"/>
        </w:rPr>
        <w:t>odwzorowań</w:t>
      </w:r>
      <w:proofErr w:type="spellEnd"/>
      <w:r w:rsidRPr="00D94111">
        <w:rPr>
          <w:rFonts w:eastAsia="Calibri" w:cs="Times New Roman"/>
          <w:b w:val="0"/>
          <w:kern w:val="2"/>
          <w:sz w:val="24"/>
          <w14:ligatures w14:val="standardContextual"/>
        </w:rPr>
        <w:t xml:space="preserve"> cyfrowych potwierdzających zakończenie sfinansowanych w</w:t>
      </w:r>
      <w:r w:rsidR="00EB085A" w:rsidRPr="00D94111">
        <w:rPr>
          <w:rFonts w:eastAsia="Calibri" w:cs="Times New Roman"/>
          <w:b w:val="0"/>
          <w:kern w:val="2"/>
          <w:sz w:val="24"/>
          <w14:ligatures w14:val="standardContextual"/>
        </w:rPr>
        <w:t> </w:t>
      </w:r>
      <w:r w:rsidRPr="00D94111">
        <w:rPr>
          <w:rFonts w:eastAsia="Calibri" w:cs="Times New Roman"/>
          <w:b w:val="0"/>
          <w:kern w:val="2"/>
          <w:sz w:val="24"/>
          <w14:ligatures w14:val="standardContextual"/>
        </w:rPr>
        <w:t>ramach bonu form kształcenia.</w:t>
      </w:r>
    </w:p>
    <w:p w14:paraId="442FA9C0" w14:textId="751A2137" w:rsidR="00134F2A" w:rsidRPr="00D94111" w:rsidRDefault="00134F2A" w:rsidP="00D94111">
      <w:pPr>
        <w:pStyle w:val="Akapitzlist"/>
        <w:numPr>
          <w:ilvl w:val="0"/>
          <w:numId w:val="60"/>
        </w:numPr>
        <w:spacing w:before="120" w:after="120" w:line="276" w:lineRule="auto"/>
        <w:ind w:left="142" w:hanging="74"/>
        <w:rPr>
          <w:rFonts w:eastAsia="Calibri" w:cs="Times New Roman"/>
          <w:b w:val="0"/>
          <w:kern w:val="2"/>
          <w:sz w:val="24"/>
          <w14:ligatures w14:val="standardContextual"/>
        </w:rPr>
      </w:pPr>
      <w:r w:rsidRPr="00D94111">
        <w:rPr>
          <w:rFonts w:eastAsia="Calibri" w:cs="Times New Roman"/>
          <w:b w:val="0"/>
          <w:kern w:val="2"/>
          <w:sz w:val="24"/>
          <w14:ligatures w14:val="standardContextual"/>
        </w:rPr>
        <w:t xml:space="preserve">Rozliczenie finansowe w zakresie szkolenia dokonywane jest przez </w:t>
      </w:r>
      <w:r w:rsidR="00EB085A" w:rsidRPr="00D94111">
        <w:rPr>
          <w:rFonts w:eastAsia="Calibri" w:cs="Times New Roman"/>
          <w:b w:val="0"/>
          <w:kern w:val="2"/>
          <w:sz w:val="24"/>
          <w14:ligatures w14:val="standardContextual"/>
        </w:rPr>
        <w:t xml:space="preserve">PUP w formie wpłaty na rachunek płatniczy instytucji szkoleniowej po </w:t>
      </w:r>
      <w:r w:rsidRPr="00D94111">
        <w:rPr>
          <w:rFonts w:eastAsia="Calibri" w:cs="Times New Roman"/>
          <w:b w:val="0"/>
          <w:kern w:val="2"/>
          <w:sz w:val="24"/>
          <w14:ligatures w14:val="standardContextual"/>
        </w:rPr>
        <w:t xml:space="preserve">zakończeniu szkolenia na zasadach </w:t>
      </w:r>
      <w:r w:rsidR="00EB085A" w:rsidRPr="00D94111">
        <w:rPr>
          <w:rFonts w:eastAsia="Calibri" w:cs="Times New Roman"/>
          <w:b w:val="0"/>
          <w:kern w:val="2"/>
          <w:sz w:val="24"/>
          <w14:ligatures w14:val="standardContextual"/>
        </w:rPr>
        <w:t>określonych</w:t>
      </w:r>
      <w:r w:rsidRPr="00D94111">
        <w:rPr>
          <w:rFonts w:eastAsia="Calibri" w:cs="Times New Roman"/>
          <w:b w:val="0"/>
          <w:kern w:val="2"/>
          <w:sz w:val="24"/>
          <w14:ligatures w14:val="standardContextual"/>
        </w:rPr>
        <w:t xml:space="preserve"> w umowie, o której mowa w § </w:t>
      </w:r>
      <w:r w:rsidR="00175B9E" w:rsidRPr="00D94111">
        <w:rPr>
          <w:rFonts w:eastAsia="Calibri" w:cs="Times New Roman"/>
          <w:b w:val="0"/>
          <w:kern w:val="2"/>
          <w:sz w:val="24"/>
          <w14:ligatures w14:val="standardContextual"/>
        </w:rPr>
        <w:t>5</w:t>
      </w:r>
      <w:r w:rsidRPr="00D94111">
        <w:rPr>
          <w:rFonts w:eastAsia="Calibri" w:cs="Times New Roman"/>
          <w:b w:val="0"/>
          <w:kern w:val="2"/>
          <w:sz w:val="24"/>
          <w14:ligatures w14:val="standardContextual"/>
        </w:rPr>
        <w:t xml:space="preserve"> ust. 3.</w:t>
      </w:r>
    </w:p>
    <w:p w14:paraId="608CF606" w14:textId="640112B8" w:rsidR="00134F2A" w:rsidRPr="00134F2A" w:rsidRDefault="00134F2A" w:rsidP="00134F2A">
      <w:pPr>
        <w:keepNext/>
        <w:keepLines/>
        <w:spacing w:before="120" w:after="120" w:line="276" w:lineRule="auto"/>
        <w:jc w:val="center"/>
        <w:outlineLvl w:val="1"/>
        <w:rPr>
          <w:rFonts w:eastAsia="Times New Roman" w:cs="Times New Roman"/>
          <w:bCs/>
          <w:kern w:val="2"/>
          <w:sz w:val="28"/>
          <w:szCs w:val="26"/>
          <w14:ligatures w14:val="standardContextual"/>
        </w:rPr>
      </w:pPr>
      <w:r w:rsidRPr="00CA4994">
        <w:rPr>
          <w:rFonts w:eastAsia="Times New Roman" w:cs="Times New Roman"/>
          <w:bCs/>
          <w:kern w:val="2"/>
          <w:sz w:val="28"/>
          <w:szCs w:val="26"/>
          <w14:ligatures w14:val="standardContextual"/>
        </w:rPr>
        <w:lastRenderedPageBreak/>
        <w:t>§</w:t>
      </w:r>
      <w:r>
        <w:rPr>
          <w:rFonts w:eastAsia="Times New Roman" w:cs="Times New Roman"/>
          <w:bCs/>
          <w:kern w:val="2"/>
          <w:sz w:val="28"/>
          <w:szCs w:val="26"/>
          <w14:ligatures w14:val="standardContextual"/>
        </w:rPr>
        <w:t xml:space="preserve"> </w:t>
      </w:r>
      <w:r w:rsidR="002B6B95">
        <w:rPr>
          <w:rFonts w:eastAsia="Times New Roman" w:cs="Times New Roman"/>
          <w:bCs/>
          <w:kern w:val="2"/>
          <w:sz w:val="28"/>
          <w:szCs w:val="26"/>
          <w14:ligatures w14:val="standardContextual"/>
        </w:rPr>
        <w:t>6</w:t>
      </w:r>
    </w:p>
    <w:p w14:paraId="5A879155" w14:textId="37D63F91" w:rsidR="00134F2A" w:rsidRPr="00D94111" w:rsidRDefault="00134F2A" w:rsidP="00EB085A">
      <w:pPr>
        <w:spacing w:before="120" w:after="120" w:line="276" w:lineRule="auto"/>
        <w:contextualSpacing/>
        <w:jc w:val="center"/>
        <w:rPr>
          <w:rFonts w:eastAsia="Calibri" w:cs="Times New Roman"/>
          <w:bCs/>
          <w:kern w:val="2"/>
          <w:sz w:val="24"/>
          <w14:ligatures w14:val="standardContextual"/>
        </w:rPr>
      </w:pPr>
      <w:r w:rsidRPr="00D94111">
        <w:rPr>
          <w:rFonts w:eastAsia="Calibri" w:cs="Times New Roman"/>
          <w:bCs/>
          <w:kern w:val="2"/>
          <w:sz w:val="24"/>
          <w14:ligatures w14:val="standardContextual"/>
        </w:rPr>
        <w:t>Bon na kształcenie ustawiczne w formie studiów podyplomowych, potwierdzenia nabycia wiedzy i umiejętności lub uzyskania dokumentów potwierdzających nabycie wiedzy i umiejętności.</w:t>
      </w:r>
    </w:p>
    <w:p w14:paraId="1DDF50D5" w14:textId="6DAF0880" w:rsidR="00134F2A" w:rsidRDefault="00134F2A" w:rsidP="00F81D80">
      <w:pPr>
        <w:pStyle w:val="Akapitzlist"/>
        <w:numPr>
          <w:ilvl w:val="0"/>
          <w:numId w:val="61"/>
        </w:numPr>
        <w:spacing w:before="120" w:after="120" w:line="276" w:lineRule="auto"/>
        <w:ind w:left="142" w:hanging="74"/>
        <w:rPr>
          <w:rFonts w:eastAsia="Calibri" w:cs="Times New Roman"/>
          <w:b w:val="0"/>
          <w:kern w:val="2"/>
          <w:sz w:val="24"/>
          <w14:ligatures w14:val="standardContextual"/>
        </w:rPr>
      </w:pPr>
      <w:r w:rsidRPr="00134F2A">
        <w:rPr>
          <w:rFonts w:eastAsia="Calibri" w:cs="Times New Roman"/>
          <w:b w:val="0"/>
          <w:kern w:val="2"/>
          <w:sz w:val="24"/>
          <w14:ligatures w14:val="standardContextual"/>
        </w:rPr>
        <w:t>Z osobą</w:t>
      </w:r>
      <w:r w:rsidR="00EB085A">
        <w:rPr>
          <w:rFonts w:eastAsia="Calibri" w:cs="Times New Roman"/>
          <w:b w:val="0"/>
          <w:kern w:val="2"/>
          <w:sz w:val="24"/>
          <w14:ligatures w14:val="standardContextual"/>
        </w:rPr>
        <w:t xml:space="preserve"> uprawnioną</w:t>
      </w:r>
      <w:r w:rsidRPr="00134F2A">
        <w:rPr>
          <w:rFonts w:eastAsia="Calibri" w:cs="Times New Roman"/>
          <w:b w:val="0"/>
          <w:kern w:val="2"/>
          <w:sz w:val="24"/>
          <w14:ligatures w14:val="standardContextual"/>
        </w:rPr>
        <w:t>, której przyznano bon na kształcenie w formie:</w:t>
      </w:r>
    </w:p>
    <w:p w14:paraId="1B2CC4E3" w14:textId="1F015E11" w:rsidR="00134F2A" w:rsidRDefault="00175B9E" w:rsidP="005A5DF3">
      <w:pPr>
        <w:pStyle w:val="Akapitzlist"/>
        <w:numPr>
          <w:ilvl w:val="0"/>
          <w:numId w:val="62"/>
        </w:numPr>
        <w:spacing w:before="120" w:after="120" w:line="276" w:lineRule="auto"/>
        <w:ind w:left="709" w:hanging="425"/>
        <w:rPr>
          <w:rFonts w:eastAsia="Calibri" w:cs="Times New Roman"/>
          <w:b w:val="0"/>
          <w:kern w:val="2"/>
          <w:sz w:val="24"/>
          <w14:ligatures w14:val="standardContextual"/>
        </w:rPr>
      </w:pPr>
      <w:r>
        <w:rPr>
          <w:rFonts w:eastAsia="Calibri" w:cs="Times New Roman"/>
          <w:b w:val="0"/>
          <w:kern w:val="2"/>
          <w:sz w:val="24"/>
          <w14:ligatures w14:val="standardContextual"/>
        </w:rPr>
        <w:t>s</w:t>
      </w:r>
      <w:r w:rsidR="00134F2A" w:rsidRPr="00134F2A">
        <w:rPr>
          <w:rFonts w:eastAsia="Calibri" w:cs="Times New Roman"/>
          <w:b w:val="0"/>
          <w:kern w:val="2"/>
          <w:sz w:val="24"/>
          <w14:ligatures w14:val="standardContextual"/>
        </w:rPr>
        <w:t>tudiów podyplomowych</w:t>
      </w:r>
    </w:p>
    <w:p w14:paraId="1F89F336" w14:textId="3073FE7A" w:rsidR="00134F2A" w:rsidRDefault="00175B9E" w:rsidP="005A5DF3">
      <w:pPr>
        <w:pStyle w:val="Akapitzlist"/>
        <w:numPr>
          <w:ilvl w:val="0"/>
          <w:numId w:val="62"/>
        </w:numPr>
        <w:spacing w:before="120" w:after="120" w:line="276" w:lineRule="auto"/>
        <w:ind w:left="709" w:hanging="425"/>
        <w:rPr>
          <w:rFonts w:eastAsia="Calibri" w:cs="Times New Roman"/>
          <w:b w:val="0"/>
          <w:kern w:val="2"/>
          <w:sz w:val="24"/>
          <w14:ligatures w14:val="standardContextual"/>
        </w:rPr>
      </w:pPr>
      <w:r>
        <w:rPr>
          <w:rFonts w:eastAsia="Calibri" w:cs="Times New Roman"/>
          <w:b w:val="0"/>
          <w:kern w:val="2"/>
          <w:sz w:val="24"/>
          <w14:ligatures w14:val="standardContextual"/>
        </w:rPr>
        <w:t>p</w:t>
      </w:r>
      <w:r w:rsidR="00134F2A" w:rsidRPr="00134F2A">
        <w:rPr>
          <w:rFonts w:eastAsia="Calibri" w:cs="Times New Roman"/>
          <w:b w:val="0"/>
          <w:kern w:val="2"/>
          <w:sz w:val="24"/>
          <w14:ligatures w14:val="standardContextual"/>
        </w:rPr>
        <w:t>otwierdzenia nabycia wiedzy i umiejętności</w:t>
      </w:r>
    </w:p>
    <w:p w14:paraId="39CA49D0" w14:textId="77777777" w:rsidR="00134F2A" w:rsidRDefault="00134F2A" w:rsidP="005A5DF3">
      <w:pPr>
        <w:pStyle w:val="Akapitzlist"/>
        <w:numPr>
          <w:ilvl w:val="0"/>
          <w:numId w:val="62"/>
        </w:numPr>
        <w:spacing w:before="120" w:after="120" w:line="276" w:lineRule="auto"/>
        <w:ind w:left="709" w:hanging="425"/>
        <w:rPr>
          <w:rFonts w:eastAsia="Calibri" w:cs="Times New Roman"/>
          <w:b w:val="0"/>
          <w:kern w:val="2"/>
          <w:sz w:val="24"/>
          <w14:ligatures w14:val="standardContextual"/>
        </w:rPr>
      </w:pPr>
      <w:r w:rsidRPr="00134F2A">
        <w:rPr>
          <w:rFonts w:eastAsia="Calibri" w:cs="Times New Roman"/>
          <w:b w:val="0"/>
          <w:kern w:val="2"/>
          <w:sz w:val="24"/>
          <w14:ligatures w14:val="standardContextual"/>
        </w:rPr>
        <w:t>uzyskania dokumentów potwierdzających nabycie wiedzy i umiejętności</w:t>
      </w:r>
    </w:p>
    <w:p w14:paraId="6EADA842" w14:textId="171CE2F7" w:rsidR="00F81D80" w:rsidRDefault="00134F2A" w:rsidP="00134F2A">
      <w:pPr>
        <w:spacing w:before="120" w:after="120" w:line="276" w:lineRule="auto"/>
        <w:contextualSpacing/>
        <w:rPr>
          <w:rFonts w:eastAsia="Calibri" w:cs="Times New Roman"/>
          <w:b w:val="0"/>
          <w:kern w:val="2"/>
          <w:sz w:val="24"/>
          <w14:ligatures w14:val="standardContextual"/>
        </w:rPr>
      </w:pPr>
      <w:r>
        <w:rPr>
          <w:rFonts w:eastAsia="Calibri" w:cs="Times New Roman"/>
          <w:b w:val="0"/>
          <w:kern w:val="2"/>
          <w:sz w:val="24"/>
          <w14:ligatures w14:val="standardContextual"/>
        </w:rPr>
        <w:t xml:space="preserve">      </w:t>
      </w:r>
      <w:r w:rsidRPr="00134F2A">
        <w:rPr>
          <w:rFonts w:eastAsia="Calibri" w:cs="Times New Roman"/>
          <w:b w:val="0"/>
          <w:kern w:val="2"/>
          <w:sz w:val="24"/>
          <w14:ligatures w14:val="standardContextual"/>
        </w:rPr>
        <w:t>zawierana jest umowa.</w:t>
      </w:r>
    </w:p>
    <w:p w14:paraId="37C082FA" w14:textId="07E8CE01" w:rsidR="00134F2A" w:rsidRDefault="00134F2A" w:rsidP="00F81D80">
      <w:pPr>
        <w:pStyle w:val="Akapitzlist"/>
        <w:numPr>
          <w:ilvl w:val="0"/>
          <w:numId w:val="61"/>
        </w:numPr>
        <w:spacing w:before="120" w:after="120" w:line="276" w:lineRule="auto"/>
        <w:ind w:left="142" w:hanging="74"/>
        <w:rPr>
          <w:rFonts w:eastAsia="Calibri" w:cs="Times New Roman"/>
          <w:b w:val="0"/>
          <w:kern w:val="2"/>
          <w:sz w:val="24"/>
          <w14:ligatures w14:val="standardContextual"/>
        </w:rPr>
      </w:pPr>
      <w:r w:rsidRPr="00F81D80">
        <w:rPr>
          <w:rFonts w:eastAsia="Calibri" w:cs="Times New Roman"/>
          <w:b w:val="0"/>
          <w:kern w:val="2"/>
          <w:sz w:val="24"/>
          <w14:ligatures w14:val="standardContextual"/>
        </w:rPr>
        <w:t>Umowa reguluje prawa i obowiązku stron umowy i wynikające z niej zobowiązania.</w:t>
      </w:r>
    </w:p>
    <w:p w14:paraId="01571BA8" w14:textId="63DC9DDB" w:rsidR="00134F2A" w:rsidRDefault="00134F2A" w:rsidP="00F81D80">
      <w:pPr>
        <w:pStyle w:val="Akapitzlist"/>
        <w:numPr>
          <w:ilvl w:val="0"/>
          <w:numId w:val="61"/>
        </w:numPr>
        <w:spacing w:before="120" w:after="120" w:line="276" w:lineRule="auto"/>
        <w:ind w:left="142" w:hanging="74"/>
        <w:rPr>
          <w:rFonts w:eastAsia="Calibri" w:cs="Times New Roman"/>
          <w:b w:val="0"/>
          <w:kern w:val="2"/>
          <w:sz w:val="24"/>
          <w14:ligatures w14:val="standardContextual"/>
        </w:rPr>
      </w:pPr>
      <w:r w:rsidRPr="00F81D80">
        <w:rPr>
          <w:rFonts w:eastAsia="Calibri" w:cs="Times New Roman"/>
          <w:b w:val="0"/>
          <w:kern w:val="2"/>
          <w:sz w:val="24"/>
          <w14:ligatures w14:val="standardContextual"/>
        </w:rPr>
        <w:t>Bezrobotny lub poszukujący pracy zobowiązany jest do rozliczenia się z</w:t>
      </w:r>
      <w:r w:rsidR="00175B9E"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realizacji bonu – w terminie 7 dni od zakończenia kształcenia.</w:t>
      </w:r>
    </w:p>
    <w:p w14:paraId="185769DF" w14:textId="2A1CC3B5" w:rsidR="00134F2A" w:rsidRDefault="00134F2A" w:rsidP="00F81D80">
      <w:pPr>
        <w:pStyle w:val="Akapitzlist"/>
        <w:numPr>
          <w:ilvl w:val="0"/>
          <w:numId w:val="61"/>
        </w:numPr>
        <w:spacing w:before="120" w:after="120" w:line="276" w:lineRule="auto"/>
        <w:ind w:left="142" w:hanging="74"/>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Rozliczenie realizacji bonu następuje po dostarczeniu do </w:t>
      </w:r>
      <w:r w:rsidR="00EB085A" w:rsidRPr="00F81D80">
        <w:rPr>
          <w:rFonts w:eastAsia="Calibri" w:cs="Times New Roman"/>
          <w:b w:val="0"/>
          <w:kern w:val="2"/>
          <w:sz w:val="24"/>
          <w14:ligatures w14:val="standardContextual"/>
        </w:rPr>
        <w:t>PUP</w:t>
      </w:r>
      <w:r w:rsidRPr="00F81D80">
        <w:rPr>
          <w:rFonts w:eastAsia="Calibri" w:cs="Times New Roman"/>
          <w:b w:val="0"/>
          <w:kern w:val="2"/>
          <w:sz w:val="24"/>
          <w14:ligatures w14:val="standardContextual"/>
        </w:rPr>
        <w:t xml:space="preserve"> kopii dokumentów albo ich </w:t>
      </w:r>
      <w:proofErr w:type="spellStart"/>
      <w:r w:rsidRPr="00F81D80">
        <w:rPr>
          <w:rFonts w:eastAsia="Calibri" w:cs="Times New Roman"/>
          <w:b w:val="0"/>
          <w:kern w:val="2"/>
          <w:sz w:val="24"/>
          <w14:ligatures w14:val="standardContextual"/>
        </w:rPr>
        <w:t>odwzorowań</w:t>
      </w:r>
      <w:proofErr w:type="spellEnd"/>
      <w:r w:rsidRPr="00F81D80">
        <w:rPr>
          <w:rFonts w:eastAsia="Calibri" w:cs="Times New Roman"/>
          <w:b w:val="0"/>
          <w:kern w:val="2"/>
          <w:sz w:val="24"/>
          <w14:ligatures w14:val="standardContextual"/>
        </w:rPr>
        <w:t xml:space="preserve"> cyfrowych potwierdzających zakończenie sfinansowanych w</w:t>
      </w:r>
      <w:r w:rsidR="00EB085A"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ramach bonu form kształcenia.</w:t>
      </w:r>
    </w:p>
    <w:p w14:paraId="051A0CBD" w14:textId="30BF87DA" w:rsidR="00134F2A" w:rsidRPr="00F81D80" w:rsidRDefault="00134F2A" w:rsidP="00F81D80">
      <w:pPr>
        <w:pStyle w:val="Akapitzlist"/>
        <w:numPr>
          <w:ilvl w:val="0"/>
          <w:numId w:val="61"/>
        </w:numPr>
        <w:spacing w:before="120" w:after="120" w:line="276" w:lineRule="auto"/>
        <w:ind w:left="142" w:hanging="74"/>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Rozliczenie finansowe w zakresie </w:t>
      </w:r>
      <w:r w:rsidR="00EB085A" w:rsidRPr="00F81D80">
        <w:rPr>
          <w:rFonts w:eastAsia="Calibri" w:cs="Times New Roman"/>
          <w:b w:val="0"/>
          <w:kern w:val="2"/>
          <w:sz w:val="24"/>
          <w14:ligatures w14:val="standardContextual"/>
        </w:rPr>
        <w:t>s</w:t>
      </w:r>
      <w:r w:rsidRPr="00F81D80">
        <w:rPr>
          <w:rFonts w:eastAsia="Calibri" w:cs="Times New Roman"/>
          <w:b w:val="0"/>
          <w:kern w:val="2"/>
          <w:sz w:val="24"/>
          <w14:ligatures w14:val="standardContextual"/>
        </w:rPr>
        <w:t>tudiów podyplomowych, potwierdzenia nabycia wiedzy i umiejętności lub uzyskania dokumentów potwierdzających nabycie wiedzy i</w:t>
      </w:r>
      <w:r w:rsidR="00EB085A"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 xml:space="preserve">umiejętności dokonywane jest przez </w:t>
      </w:r>
      <w:r w:rsidR="00EB085A" w:rsidRPr="00F81D80">
        <w:rPr>
          <w:rFonts w:eastAsia="Calibri" w:cs="Times New Roman"/>
          <w:b w:val="0"/>
          <w:kern w:val="2"/>
          <w:sz w:val="24"/>
          <w14:ligatures w14:val="standardContextual"/>
        </w:rPr>
        <w:t>PUP</w:t>
      </w:r>
      <w:r w:rsidRPr="00F81D80">
        <w:rPr>
          <w:rFonts w:eastAsia="Calibri" w:cs="Times New Roman"/>
          <w:b w:val="0"/>
          <w:kern w:val="2"/>
          <w:sz w:val="24"/>
          <w14:ligatures w14:val="standardContextual"/>
        </w:rPr>
        <w:t xml:space="preserve"> </w:t>
      </w:r>
      <w:r w:rsidR="00EB085A" w:rsidRPr="00F81D80">
        <w:rPr>
          <w:rFonts w:eastAsia="Calibri" w:cs="Times New Roman"/>
          <w:b w:val="0"/>
          <w:kern w:val="2"/>
          <w:sz w:val="24"/>
          <w14:ligatures w14:val="standardContextual"/>
        </w:rPr>
        <w:t xml:space="preserve">w formie wpłaty na rachunek płatniczy </w:t>
      </w:r>
      <w:r w:rsidRPr="00F81D80">
        <w:rPr>
          <w:rFonts w:eastAsia="Calibri" w:cs="Times New Roman"/>
          <w:b w:val="0"/>
          <w:kern w:val="2"/>
          <w:sz w:val="24"/>
          <w14:ligatures w14:val="standardContextual"/>
        </w:rPr>
        <w:t xml:space="preserve">realizatora kształcenia w terminach i na zasadach </w:t>
      </w:r>
      <w:r w:rsidR="00EB085A" w:rsidRPr="00F81D80">
        <w:rPr>
          <w:rFonts w:eastAsia="Calibri" w:cs="Times New Roman"/>
          <w:b w:val="0"/>
          <w:kern w:val="2"/>
          <w:sz w:val="24"/>
          <w14:ligatures w14:val="standardContextual"/>
        </w:rPr>
        <w:t xml:space="preserve">określonych </w:t>
      </w:r>
      <w:r w:rsidRPr="00F81D80">
        <w:rPr>
          <w:rFonts w:eastAsia="Calibri" w:cs="Times New Roman"/>
          <w:b w:val="0"/>
          <w:kern w:val="2"/>
          <w:sz w:val="24"/>
          <w14:ligatures w14:val="standardContextual"/>
        </w:rPr>
        <w:t>w umowie.</w:t>
      </w:r>
    </w:p>
    <w:p w14:paraId="36571FAA" w14:textId="37DF7F1D" w:rsidR="003A3E35" w:rsidRPr="003364AC" w:rsidRDefault="003A3E35" w:rsidP="003A3E35">
      <w:pPr>
        <w:keepNext/>
        <w:keepLines/>
        <w:spacing w:before="120" w:after="120" w:line="276" w:lineRule="auto"/>
        <w:jc w:val="center"/>
        <w:outlineLvl w:val="1"/>
        <w:rPr>
          <w:rFonts w:eastAsia="Times New Roman" w:cs="Times New Roman"/>
          <w:bCs/>
          <w:kern w:val="2"/>
          <w:sz w:val="28"/>
          <w:szCs w:val="26"/>
          <w14:ligatures w14:val="standardContextual"/>
        </w:rPr>
      </w:pPr>
      <w:bookmarkStart w:id="4" w:name="_Hlk156200451"/>
      <w:r w:rsidRPr="003364AC">
        <w:rPr>
          <w:rFonts w:eastAsia="Times New Roman" w:cs="Times New Roman"/>
          <w:bCs/>
          <w:kern w:val="2"/>
          <w:sz w:val="28"/>
          <w:szCs w:val="26"/>
          <w14:ligatures w14:val="standardContextual"/>
        </w:rPr>
        <w:t xml:space="preserve">§ </w:t>
      </w:r>
      <w:r w:rsidR="002B6B95">
        <w:rPr>
          <w:rFonts w:eastAsia="Times New Roman" w:cs="Times New Roman"/>
          <w:bCs/>
          <w:kern w:val="2"/>
          <w:sz w:val="28"/>
          <w:szCs w:val="26"/>
          <w14:ligatures w14:val="standardContextual"/>
        </w:rPr>
        <w:t>7</w:t>
      </w:r>
    </w:p>
    <w:bookmarkEnd w:id="4"/>
    <w:p w14:paraId="7126E3C5" w14:textId="3C1B3785" w:rsidR="00F81D80"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3364AC">
        <w:rPr>
          <w:rFonts w:eastAsia="Calibri" w:cs="Times New Roman"/>
          <w:b w:val="0"/>
          <w:kern w:val="2"/>
          <w:sz w:val="24"/>
          <w14:ligatures w14:val="standardContextual"/>
        </w:rPr>
        <w:t xml:space="preserve">Bezrobotnemu w okresie odbywania szkolenia przysługuje stypendium wypłacane przez </w:t>
      </w:r>
      <w:r w:rsidR="00453225" w:rsidRPr="003364AC">
        <w:rPr>
          <w:rFonts w:eastAsia="Calibri" w:cs="Times New Roman"/>
          <w:b w:val="0"/>
          <w:kern w:val="2"/>
          <w:sz w:val="24"/>
          <w14:ligatures w14:val="standardContextual"/>
        </w:rPr>
        <w:t>S</w:t>
      </w:r>
      <w:r w:rsidRPr="003364AC">
        <w:rPr>
          <w:rFonts w:eastAsia="Calibri" w:cs="Times New Roman"/>
          <w:b w:val="0"/>
          <w:kern w:val="2"/>
          <w:sz w:val="24"/>
          <w14:ligatures w14:val="standardContextual"/>
        </w:rPr>
        <w:t xml:space="preserve">tarostę. </w:t>
      </w:r>
    </w:p>
    <w:p w14:paraId="15D562CE" w14:textId="45BC2909" w:rsidR="00525161" w:rsidRDefault="00AD5A27"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PUP</w:t>
      </w:r>
      <w:r w:rsidR="00525161" w:rsidRPr="00F81D80">
        <w:rPr>
          <w:rFonts w:eastAsia="Calibri" w:cs="Times New Roman"/>
          <w:b w:val="0"/>
          <w:kern w:val="2"/>
          <w:sz w:val="24"/>
          <w14:ligatures w14:val="standardContextual"/>
        </w:rPr>
        <w:t xml:space="preserve"> przed skierowaniem bezrobotnego do formy pomocy, weryfikuje warunki do posiadania statusu bezrobotnego w systemie teleinformatycznym Zakładu Ubezpieczeń Społecznych i CEIDG, przy wykorzystaniu systemu teleinformatycznego prowadzonego przez ministra właściwego do spraw pracy – art. 73 ust. 1 ustawy</w:t>
      </w:r>
      <w:r w:rsidR="003364AC" w:rsidRPr="00F81D80">
        <w:rPr>
          <w:rFonts w:eastAsia="Calibri" w:cs="Times New Roman"/>
          <w:b w:val="0"/>
          <w:kern w:val="2"/>
          <w:sz w:val="24"/>
          <w14:ligatures w14:val="standardContextual"/>
        </w:rPr>
        <w:t>.</w:t>
      </w:r>
    </w:p>
    <w:p w14:paraId="363C4663" w14:textId="038BD3B7" w:rsidR="00525161" w:rsidRDefault="00AD5A27"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PUP</w:t>
      </w:r>
      <w:r w:rsidR="00525161" w:rsidRPr="00F81D80">
        <w:rPr>
          <w:rFonts w:eastAsia="Calibri" w:cs="Times New Roman"/>
          <w:b w:val="0"/>
          <w:kern w:val="2"/>
          <w:sz w:val="24"/>
          <w14:ligatures w14:val="standardContextual"/>
        </w:rPr>
        <w:t xml:space="preserve"> kierując bezrobotnego albo poszukującego pracy do formy pomocy, informuje o</w:t>
      </w:r>
      <w:r w:rsidR="00200A55">
        <w:rPr>
          <w:rFonts w:eastAsia="Calibri" w:cs="Times New Roman"/>
          <w:b w:val="0"/>
          <w:kern w:val="2"/>
          <w:sz w:val="24"/>
          <w14:ligatures w14:val="standardContextual"/>
        </w:rPr>
        <w:t> </w:t>
      </w:r>
      <w:r w:rsidR="00525161" w:rsidRPr="00F81D80">
        <w:rPr>
          <w:rFonts w:eastAsia="Calibri" w:cs="Times New Roman"/>
          <w:b w:val="0"/>
          <w:kern w:val="2"/>
          <w:sz w:val="24"/>
          <w14:ligatures w14:val="standardContextual"/>
        </w:rPr>
        <w:t>jego prawach i obowiązkach związanych z uczestnictwem w tej formie pomocy. Bezrobotny lub poszukujący pracy potwierdza zapoznanie się z prawami i</w:t>
      </w:r>
      <w:r w:rsidR="00EB085A" w:rsidRPr="00F81D80">
        <w:rPr>
          <w:rFonts w:eastAsia="Calibri" w:cs="Times New Roman"/>
          <w:b w:val="0"/>
          <w:kern w:val="2"/>
          <w:sz w:val="24"/>
          <w14:ligatures w14:val="standardContextual"/>
        </w:rPr>
        <w:t> </w:t>
      </w:r>
      <w:r w:rsidR="00525161" w:rsidRPr="00F81D80">
        <w:rPr>
          <w:rFonts w:eastAsia="Calibri" w:cs="Times New Roman"/>
          <w:b w:val="0"/>
          <w:kern w:val="2"/>
          <w:sz w:val="24"/>
          <w14:ligatures w14:val="standardContextual"/>
        </w:rPr>
        <w:t>obowiązkami związanymi z uczestnictwem w danej formie pomocy – art. 73 ust. 2 i</w:t>
      </w:r>
      <w:r w:rsidR="00EB085A" w:rsidRPr="00F81D80">
        <w:rPr>
          <w:rFonts w:eastAsia="Calibri" w:cs="Times New Roman"/>
          <w:b w:val="0"/>
          <w:kern w:val="2"/>
          <w:sz w:val="24"/>
          <w14:ligatures w14:val="standardContextual"/>
        </w:rPr>
        <w:t> </w:t>
      </w:r>
      <w:r w:rsidR="00525161" w:rsidRPr="00F81D80">
        <w:rPr>
          <w:rFonts w:eastAsia="Calibri" w:cs="Times New Roman"/>
          <w:b w:val="0"/>
          <w:kern w:val="2"/>
          <w:sz w:val="24"/>
          <w14:ligatures w14:val="standardContextual"/>
        </w:rPr>
        <w:t>3 ustawy.</w:t>
      </w:r>
    </w:p>
    <w:p w14:paraId="41651DBB" w14:textId="5E4792AA"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Wysokość stypendium, o którym mowa w </w:t>
      </w:r>
      <w:r w:rsidR="00AD5A27" w:rsidRPr="00F81D80">
        <w:rPr>
          <w:rFonts w:eastAsia="Calibri" w:cs="Times New Roman"/>
          <w:b w:val="0"/>
          <w:kern w:val="2"/>
          <w:sz w:val="24"/>
          <w14:ligatures w14:val="standardContextual"/>
        </w:rPr>
        <w:t>ust.</w:t>
      </w:r>
      <w:r w:rsidRPr="00F81D80">
        <w:rPr>
          <w:rFonts w:eastAsia="Calibri" w:cs="Times New Roman"/>
          <w:b w:val="0"/>
          <w:kern w:val="2"/>
          <w:sz w:val="24"/>
          <w14:ligatures w14:val="standardContextual"/>
        </w:rPr>
        <w:t xml:space="preserve"> </w:t>
      </w:r>
      <w:r w:rsidR="00AD5A27" w:rsidRPr="00F81D80">
        <w:rPr>
          <w:rFonts w:eastAsia="Calibri" w:cs="Times New Roman"/>
          <w:b w:val="0"/>
          <w:kern w:val="2"/>
          <w:sz w:val="24"/>
          <w14:ligatures w14:val="standardContextual"/>
        </w:rPr>
        <w:t>1</w:t>
      </w:r>
      <w:r w:rsidRPr="00F81D80">
        <w:rPr>
          <w:rFonts w:eastAsia="Calibri" w:cs="Times New Roman"/>
          <w:b w:val="0"/>
          <w:kern w:val="2"/>
          <w:sz w:val="24"/>
          <w14:ligatures w14:val="standardContextual"/>
        </w:rPr>
        <w:t>, wynosi miesięcznie 120% zasiłku, o</w:t>
      </w:r>
      <w:r w:rsidR="00200A55">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 xml:space="preserve">którym mowa w art. 224 ust. 1 pkt 1 </w:t>
      </w:r>
      <w:r w:rsidR="00AD5A27" w:rsidRPr="00F81D80">
        <w:rPr>
          <w:rFonts w:eastAsia="Calibri" w:cs="Times New Roman"/>
          <w:b w:val="0"/>
          <w:kern w:val="2"/>
          <w:sz w:val="24"/>
          <w14:ligatures w14:val="standardContextual"/>
        </w:rPr>
        <w:t xml:space="preserve">ustawy, </w:t>
      </w:r>
      <w:r w:rsidRPr="00F81D80">
        <w:rPr>
          <w:rFonts w:eastAsia="Calibri" w:cs="Times New Roman"/>
          <w:b w:val="0"/>
          <w:kern w:val="2"/>
          <w:sz w:val="24"/>
          <w14:ligatures w14:val="standardContextual"/>
        </w:rPr>
        <w:t>jeżeli miesięczny wymiar godzin szkolenia wynosi co najmniej 150 godzin. W przypadku niższego miesięcznego wymiaru godzin szkolenia wysokość stypendium ustala się proporcjonalnie.</w:t>
      </w:r>
    </w:p>
    <w:p w14:paraId="5F3259A3" w14:textId="77777777"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Bezrobotnemu uprawnionemu w tym samym okresie do stypendium oraz zasiłku przysługuje stypendium w wysokości nie niższej niż zasiłek. </w:t>
      </w:r>
    </w:p>
    <w:p w14:paraId="12833831" w14:textId="5E7F285E"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Do bezrobotnych odbywających szkolenie stosuje się przepisy o </w:t>
      </w:r>
      <w:r w:rsidR="003364AC"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usprawiedliwianiu nieobecności pracowników wydane na podstawie art. 298 ustawy z dnia 26 czerwca 1974 r. – Kodeks pracy, a prawo do stypendium za okres usprawiedliwionej nieobecności bezrobotny zachowuje za okresy zwolnienia, za które pracownicy, zgodnie z tymi przepisami, zachowują prawo do wynagrodzenia.</w:t>
      </w:r>
    </w:p>
    <w:p w14:paraId="4F0F5A6F" w14:textId="230A7995"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lastRenderedPageBreak/>
        <w:t xml:space="preserve">Stypendium nie przysługuje bezrobotnemu, jeżeli w okresie odbywania </w:t>
      </w:r>
      <w:r w:rsidR="00675144" w:rsidRPr="00F81D80">
        <w:rPr>
          <w:rFonts w:eastAsia="Calibri" w:cs="Times New Roman"/>
          <w:b w:val="0"/>
          <w:kern w:val="2"/>
          <w:sz w:val="24"/>
          <w14:ligatures w14:val="standardContextual"/>
        </w:rPr>
        <w:t>formy kształcenia ustawicznego</w:t>
      </w:r>
      <w:r w:rsidRPr="00F81D80">
        <w:rPr>
          <w:rFonts w:eastAsia="Calibri" w:cs="Times New Roman"/>
          <w:b w:val="0"/>
          <w:kern w:val="2"/>
          <w:sz w:val="24"/>
          <w14:ligatures w14:val="standardContextual"/>
        </w:rPr>
        <w:t xml:space="preserve"> przysługuje mu z tego tytułu inne stypendium, dieta lub innego rodzaju świadczenie pieniężne w wysokości równej lub wyższej niż stypendium finansowane z Funduszu Pracy.</w:t>
      </w:r>
    </w:p>
    <w:p w14:paraId="1B0D3BBA" w14:textId="38F38183"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Okresy pobierania zasiłku oraz stypendium przyznanego na podstawie art. 234 ust. 1 ustawy, wlicza się do okresu pracy wymaganego do nabycia lub zachowania uprawnień pracowniczych oraz okresów składkowych w rozumieniu przepisów o</w:t>
      </w:r>
      <w:r w:rsidR="00EB085A"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emeryturach i rentach z Funduszu Ubezpieczeń Społecznych.</w:t>
      </w:r>
    </w:p>
    <w:p w14:paraId="65B91B85" w14:textId="1D55B98B" w:rsidR="00525161" w:rsidRDefault="00525161" w:rsidP="00F81D80">
      <w:pPr>
        <w:pStyle w:val="Akapitzlist"/>
        <w:numPr>
          <w:ilvl w:val="0"/>
          <w:numId w:val="36"/>
        </w:numPr>
        <w:spacing w:before="120" w:after="120" w:line="276" w:lineRule="auto"/>
        <w:ind w:left="142" w:hanging="284"/>
        <w:rPr>
          <w:rFonts w:eastAsia="Calibri" w:cs="Times New Roman"/>
          <w:b w:val="0"/>
          <w:kern w:val="2"/>
          <w:sz w:val="24"/>
          <w14:ligatures w14:val="standardContextual"/>
        </w:rPr>
      </w:pPr>
      <w:r w:rsidRPr="00F81D80">
        <w:rPr>
          <w:rFonts w:eastAsia="Calibri" w:cs="Times New Roman"/>
          <w:b w:val="0"/>
          <w:kern w:val="2"/>
          <w:sz w:val="24"/>
          <w14:ligatures w14:val="standardContextual"/>
        </w:rPr>
        <w:t>Starosta ubezpiecza osobę, której sfinansował pomoc w nabywaniu wiedzy i</w:t>
      </w:r>
      <w:r w:rsidR="00AD5A27"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umiejętności, o której mowa w art. 10</w:t>
      </w:r>
      <w:r w:rsidR="001201EF" w:rsidRPr="00F81D80">
        <w:rPr>
          <w:rFonts w:eastAsia="Calibri" w:cs="Times New Roman"/>
          <w:b w:val="0"/>
          <w:kern w:val="2"/>
          <w:sz w:val="24"/>
          <w14:ligatures w14:val="standardContextual"/>
        </w:rPr>
        <w:t>7 ust 3 pkt. 1-3</w:t>
      </w:r>
      <w:r w:rsidRPr="00F81D80">
        <w:rPr>
          <w:rFonts w:eastAsia="Calibri" w:cs="Times New Roman"/>
          <w:b w:val="0"/>
          <w:kern w:val="2"/>
          <w:sz w:val="24"/>
          <w14:ligatures w14:val="standardContextual"/>
        </w:rPr>
        <w:t xml:space="preserve">  ustawy, z wyjątkiem osoby posiadającej z</w:t>
      </w:r>
      <w:r w:rsidR="00EB085A" w:rsidRPr="00F81D80">
        <w:rPr>
          <w:rFonts w:eastAsia="Calibri" w:cs="Times New Roman"/>
          <w:b w:val="0"/>
          <w:kern w:val="2"/>
          <w:sz w:val="24"/>
          <w14:ligatures w14:val="standardContextual"/>
        </w:rPr>
        <w:t> </w:t>
      </w:r>
      <w:r w:rsidRPr="00F81D80">
        <w:rPr>
          <w:rFonts w:eastAsia="Calibri" w:cs="Times New Roman"/>
          <w:b w:val="0"/>
          <w:kern w:val="2"/>
          <w:sz w:val="24"/>
          <w14:ligatures w14:val="standardContextual"/>
        </w:rPr>
        <w:t>tego tytułu prawo do stypendium, od następstw nieszczęśliwych wypadków powstałych w związku ze szkoleniem</w:t>
      </w:r>
      <w:r w:rsidR="00F34E0D" w:rsidRPr="00F81D80">
        <w:rPr>
          <w:rFonts w:eastAsia="Calibri" w:cs="Times New Roman"/>
          <w:b w:val="0"/>
          <w:kern w:val="2"/>
          <w:sz w:val="24"/>
          <w14:ligatures w14:val="standardContextual"/>
        </w:rPr>
        <w:t>,</w:t>
      </w:r>
      <w:r w:rsidRPr="00F81D80">
        <w:rPr>
          <w:rFonts w:eastAsia="Calibri" w:cs="Times New Roman"/>
          <w:b w:val="0"/>
          <w:kern w:val="2"/>
          <w:sz w:val="24"/>
          <w14:ligatures w14:val="standardContextual"/>
        </w:rPr>
        <w:t xml:space="preserve"> </w:t>
      </w:r>
      <w:r w:rsidR="00F34E0D" w:rsidRPr="00F81D80">
        <w:rPr>
          <w:rFonts w:eastAsia="Calibri" w:cs="Times New Roman"/>
          <w:b w:val="0"/>
          <w:kern w:val="2"/>
          <w:sz w:val="24"/>
          <w14:ligatures w14:val="standardContextual"/>
        </w:rPr>
        <w:t>studiami podyplomowymi lub potwierdzeniem nabycia wiedzy i umiejętności oraz w drodze do miejsca szkolenia, studiów podyplomowych lub potwierdzenia nabycia wiedzy i umiejętności i z powrotem.</w:t>
      </w:r>
      <w:r w:rsidRPr="00F81D80">
        <w:rPr>
          <w:rFonts w:eastAsia="Calibri" w:cs="Times New Roman"/>
          <w:b w:val="0"/>
          <w:kern w:val="2"/>
          <w:sz w:val="24"/>
          <w14:ligatures w14:val="standardContextual"/>
        </w:rPr>
        <w:t xml:space="preserve"> </w:t>
      </w:r>
    </w:p>
    <w:p w14:paraId="0961AC10" w14:textId="2A373023" w:rsidR="00525161" w:rsidRDefault="00525161" w:rsidP="00F81D80">
      <w:pPr>
        <w:pStyle w:val="Akapitzlist"/>
        <w:numPr>
          <w:ilvl w:val="0"/>
          <w:numId w:val="36"/>
        </w:numPr>
        <w:spacing w:before="120" w:after="120" w:line="276" w:lineRule="auto"/>
        <w:ind w:left="142" w:hanging="426"/>
        <w:rPr>
          <w:rFonts w:eastAsia="Calibri" w:cs="Times New Roman"/>
          <w:b w:val="0"/>
          <w:kern w:val="2"/>
          <w:sz w:val="24"/>
          <w14:ligatures w14:val="standardContextual"/>
        </w:rPr>
      </w:pPr>
      <w:r w:rsidRPr="00F81D80">
        <w:rPr>
          <w:rFonts w:eastAsia="Calibri" w:cs="Times New Roman"/>
          <w:b w:val="0"/>
          <w:kern w:val="2"/>
          <w:sz w:val="24"/>
          <w14:ligatures w14:val="standardContextual"/>
        </w:rPr>
        <w:t>Starosta ustala i opłaca, na zasadach i w wysokości określonych w odrębnych przepisach, składki na ubezpieczenia społeczne od stypendiów wypłacanych na podstawie art. 234 ust</w:t>
      </w:r>
      <w:r w:rsidR="001201EF" w:rsidRPr="00F81D80">
        <w:rPr>
          <w:rFonts w:eastAsia="Calibri" w:cs="Times New Roman"/>
          <w:b w:val="0"/>
          <w:kern w:val="2"/>
          <w:sz w:val="24"/>
          <w14:ligatures w14:val="standardContextual"/>
        </w:rPr>
        <w:t xml:space="preserve"> </w:t>
      </w:r>
      <w:r w:rsidRPr="00F81D80">
        <w:rPr>
          <w:rFonts w:eastAsia="Calibri" w:cs="Times New Roman"/>
          <w:b w:val="0"/>
          <w:kern w:val="2"/>
          <w:sz w:val="24"/>
          <w14:ligatures w14:val="standardContextual"/>
        </w:rPr>
        <w:t>1 ustawy.</w:t>
      </w:r>
    </w:p>
    <w:p w14:paraId="0312A720" w14:textId="77777777" w:rsidR="00525161" w:rsidRPr="00F81D80" w:rsidRDefault="00525161" w:rsidP="00F81D80">
      <w:pPr>
        <w:pStyle w:val="Akapitzlist"/>
        <w:numPr>
          <w:ilvl w:val="0"/>
          <w:numId w:val="36"/>
        </w:numPr>
        <w:spacing w:before="120" w:after="120" w:line="276" w:lineRule="auto"/>
        <w:ind w:left="142" w:hanging="426"/>
        <w:rPr>
          <w:rFonts w:eastAsia="Calibri" w:cs="Times New Roman"/>
          <w:b w:val="0"/>
          <w:kern w:val="2"/>
          <w:sz w:val="24"/>
          <w14:ligatures w14:val="standardContextual"/>
        </w:rPr>
      </w:pPr>
      <w:r w:rsidRPr="00F81D80">
        <w:rPr>
          <w:rFonts w:eastAsia="Calibri" w:cs="Times New Roman"/>
          <w:b w:val="0"/>
          <w:kern w:val="2"/>
          <w:sz w:val="24"/>
          <w14:ligatures w14:val="standardContextual"/>
        </w:rPr>
        <w:t>Okresów pobierania zasiłku i stypendium nie wlicza się do:</w:t>
      </w:r>
    </w:p>
    <w:p w14:paraId="7DA22AC6" w14:textId="64B1CD15" w:rsidR="00525161" w:rsidRPr="003364AC" w:rsidRDefault="00525161" w:rsidP="00525161">
      <w:pPr>
        <w:pStyle w:val="Akapitzlist"/>
        <w:numPr>
          <w:ilvl w:val="0"/>
          <w:numId w:val="37"/>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okresów wymaganych do nabycia prawa do zasiłku oraz ustalania wysokości i</w:t>
      </w:r>
      <w:r w:rsidR="00AD5A27" w:rsidRPr="003364AC">
        <w:rPr>
          <w:rFonts w:eastAsia="Calibri" w:cs="Times New Roman"/>
          <w:b w:val="0"/>
          <w:kern w:val="2"/>
          <w:sz w:val="24"/>
          <w14:ligatures w14:val="standardContextual"/>
        </w:rPr>
        <w:t> </w:t>
      </w:r>
      <w:r w:rsidRPr="003364AC">
        <w:rPr>
          <w:rFonts w:eastAsia="Calibri" w:cs="Times New Roman"/>
          <w:b w:val="0"/>
          <w:kern w:val="2"/>
          <w:sz w:val="24"/>
          <w14:ligatures w14:val="standardContextual"/>
        </w:rPr>
        <w:t>okresu pobierania zasiłku;</w:t>
      </w:r>
    </w:p>
    <w:p w14:paraId="514FD7F4" w14:textId="77777777" w:rsidR="00525161" w:rsidRPr="003364AC" w:rsidRDefault="00525161" w:rsidP="00525161">
      <w:pPr>
        <w:pStyle w:val="Akapitzlist"/>
        <w:numPr>
          <w:ilvl w:val="0"/>
          <w:numId w:val="37"/>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okresu zatrudnienia, od którego zależy nabycie prawa do urlopu wypoczynkowego;</w:t>
      </w:r>
    </w:p>
    <w:p w14:paraId="7F1C9D4E" w14:textId="77777777" w:rsidR="00525161" w:rsidRDefault="00525161" w:rsidP="00525161">
      <w:pPr>
        <w:pStyle w:val="Akapitzlist"/>
        <w:numPr>
          <w:ilvl w:val="0"/>
          <w:numId w:val="37"/>
        </w:numPr>
        <w:spacing w:before="120" w:after="120" w:line="276" w:lineRule="auto"/>
        <w:rPr>
          <w:rFonts w:eastAsia="Calibri" w:cs="Times New Roman"/>
          <w:b w:val="0"/>
          <w:kern w:val="2"/>
          <w:sz w:val="24"/>
          <w14:ligatures w14:val="standardContextual"/>
        </w:rPr>
      </w:pPr>
      <w:r w:rsidRPr="003364AC">
        <w:rPr>
          <w:rFonts w:eastAsia="Calibri" w:cs="Times New Roman"/>
          <w:b w:val="0"/>
          <w:kern w:val="2"/>
          <w:sz w:val="24"/>
          <w14:ligatures w14:val="standardContextual"/>
        </w:rPr>
        <w:t>stażu pracy określonego w odrębnych przepisach, wymaganego do wykonywania niektórych zawodów.</w:t>
      </w:r>
    </w:p>
    <w:p w14:paraId="753CEAEB" w14:textId="77777777" w:rsidR="00525161" w:rsidRDefault="00525161"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Bezrobotny zachowuje prawo do stypendium szkoleniowego za okres udokumentowanej niezdolności do pracy, przypadający w okresie przysługiwania stypendium z tytułu odbywania szkolenia, za który na podstawie odrębnych przepisów pracownicy zachowują prawo do wynagrodzenia lub przysługują im zasiłki z ubezpieczenia społecznego w razie choroby lub macierzyństwa.</w:t>
      </w:r>
    </w:p>
    <w:p w14:paraId="0BC1D219" w14:textId="77777777" w:rsidR="00525161" w:rsidRDefault="00525161"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Stypendium za okres szkolenia nie przysługuje za dni nieobecności na szkoleniu.</w:t>
      </w:r>
    </w:p>
    <w:p w14:paraId="25A5CE2B" w14:textId="77777777" w:rsidR="00525161" w:rsidRDefault="00525161"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Stypendium przysługuje za dni nieobecności na szkoleniu w przypadku usprawiedliwienia tej nieobecności obowiązkiem stawiennictwa przed sądem lub organem administracji publicznej.</w:t>
      </w:r>
    </w:p>
    <w:p w14:paraId="6D8E45E4" w14:textId="77777777" w:rsidR="00525161" w:rsidRDefault="00525161"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Za okres udokumentowanej niezdolności do pracy bezrobotny zachowuje prawo do stypendium w wysokości 50 % kwoty stypendium. Wysokość stypendium przysługującego bezrobotnemu nie może być niższa niż 20 % zasiłku, o którym mowa w art. 224 ust. 1 pkt 1 ustawy.</w:t>
      </w:r>
    </w:p>
    <w:p w14:paraId="6ACF7B76" w14:textId="69148EB8" w:rsidR="004B7195" w:rsidRDefault="003A3E35"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 xml:space="preserve">Osobie poszukującej pracy, która została skierowana na </w:t>
      </w:r>
      <w:r w:rsidR="00571316" w:rsidRPr="00F81D80">
        <w:rPr>
          <w:rFonts w:eastAsia="Calibri" w:cs="Times New Roman"/>
          <w:b w:val="0"/>
          <w:kern w:val="2"/>
          <w:sz w:val="24"/>
          <w14:ligatures w14:val="standardContextual"/>
        </w:rPr>
        <w:t>wybran</w:t>
      </w:r>
      <w:r w:rsidR="00675144" w:rsidRPr="00F81D80">
        <w:rPr>
          <w:rFonts w:eastAsia="Calibri" w:cs="Times New Roman"/>
          <w:b w:val="0"/>
          <w:kern w:val="2"/>
          <w:sz w:val="24"/>
          <w14:ligatures w14:val="standardContextual"/>
        </w:rPr>
        <w:t xml:space="preserve">ą formę kształcenia ustawicznego </w:t>
      </w:r>
      <w:r w:rsidRPr="00F81D80">
        <w:rPr>
          <w:rFonts w:eastAsia="Calibri" w:cs="Times New Roman"/>
          <w:b w:val="0"/>
          <w:kern w:val="2"/>
          <w:sz w:val="24"/>
          <w14:ligatures w14:val="standardContextual"/>
        </w:rPr>
        <w:t>stypendium nie przysługuje, za wyjątkiem</w:t>
      </w:r>
      <w:r w:rsidR="00571316" w:rsidRPr="00F81D80">
        <w:rPr>
          <w:rFonts w:eastAsia="Calibri" w:cs="Times New Roman"/>
          <w:b w:val="0"/>
          <w:kern w:val="2"/>
          <w:sz w:val="24"/>
          <w14:ligatures w14:val="standardContextual"/>
        </w:rPr>
        <w:t xml:space="preserve"> poszukującego pracy</w:t>
      </w:r>
      <w:r w:rsidRPr="00F81D80">
        <w:rPr>
          <w:rFonts w:eastAsia="Calibri" w:cs="Times New Roman"/>
          <w:b w:val="0"/>
          <w:kern w:val="2"/>
          <w:sz w:val="24"/>
          <w14:ligatures w14:val="standardContextual"/>
        </w:rPr>
        <w:t xml:space="preserve"> </w:t>
      </w:r>
      <w:r w:rsidR="004B7195" w:rsidRPr="00F81D80">
        <w:rPr>
          <w:rFonts w:eastAsia="Calibri" w:cs="Times New Roman"/>
          <w:b w:val="0"/>
          <w:kern w:val="2"/>
          <w:sz w:val="24"/>
          <w14:ligatures w14:val="standardContextual"/>
        </w:rPr>
        <w:t>niezatrudnionego i niewykonującego innej pracy zarobkowej opiekuna osoby niepełnosprawnej.</w:t>
      </w:r>
    </w:p>
    <w:p w14:paraId="2800AE64" w14:textId="0BD20801" w:rsidR="00942311" w:rsidRPr="00F81D80" w:rsidRDefault="00942311" w:rsidP="00F81D80">
      <w:pPr>
        <w:pStyle w:val="Akapitzlist"/>
        <w:numPr>
          <w:ilvl w:val="0"/>
          <w:numId w:val="68"/>
        </w:numPr>
        <w:spacing w:before="120" w:after="120" w:line="276" w:lineRule="auto"/>
        <w:ind w:left="142" w:hanging="142"/>
        <w:rPr>
          <w:rFonts w:eastAsia="Calibri" w:cs="Times New Roman"/>
          <w:b w:val="0"/>
          <w:kern w:val="2"/>
          <w:sz w:val="24"/>
          <w14:ligatures w14:val="standardContextual"/>
        </w:rPr>
      </w:pPr>
      <w:r w:rsidRPr="00F81D80">
        <w:rPr>
          <w:rFonts w:eastAsia="Calibri" w:cs="Times New Roman"/>
          <w:b w:val="0"/>
          <w:kern w:val="2"/>
          <w:sz w:val="24"/>
          <w14:ligatures w14:val="standardContextual"/>
        </w:rPr>
        <w:t>Osobie, któr</w:t>
      </w:r>
      <w:r w:rsidR="00D2526B" w:rsidRPr="00F81D80">
        <w:rPr>
          <w:rFonts w:eastAsia="Calibri" w:cs="Times New Roman"/>
          <w:b w:val="0"/>
          <w:kern w:val="2"/>
          <w:sz w:val="24"/>
          <w14:ligatures w14:val="standardContextual"/>
        </w:rPr>
        <w:t xml:space="preserve">ej przyznano bon </w:t>
      </w:r>
      <w:r w:rsidRPr="00F81D80">
        <w:rPr>
          <w:rFonts w:eastAsia="Calibri" w:cs="Times New Roman"/>
          <w:b w:val="0"/>
          <w:kern w:val="2"/>
          <w:sz w:val="24"/>
          <w14:ligatures w14:val="standardContextual"/>
        </w:rPr>
        <w:t>na studia podyplomowe</w:t>
      </w:r>
      <w:r w:rsidR="00875E07" w:rsidRPr="00F81D80">
        <w:rPr>
          <w:rFonts w:eastAsia="Calibri" w:cs="Times New Roman"/>
          <w:b w:val="0"/>
          <w:kern w:val="2"/>
          <w:sz w:val="24"/>
          <w14:ligatures w14:val="standardContextual"/>
        </w:rPr>
        <w:t xml:space="preserve"> lub </w:t>
      </w:r>
      <w:r w:rsidR="00D2526B" w:rsidRPr="00F81D80">
        <w:rPr>
          <w:rFonts w:eastAsia="Calibri" w:cs="Times New Roman"/>
          <w:b w:val="0"/>
          <w:kern w:val="2"/>
          <w:sz w:val="24"/>
          <w14:ligatures w14:val="standardContextual"/>
        </w:rPr>
        <w:t>potwierdzenie</w:t>
      </w:r>
      <w:r w:rsidRPr="00F81D80">
        <w:rPr>
          <w:rFonts w:eastAsia="Calibri" w:cs="Times New Roman"/>
          <w:b w:val="0"/>
          <w:kern w:val="2"/>
          <w:sz w:val="24"/>
          <w14:ligatures w14:val="standardContextual"/>
        </w:rPr>
        <w:t xml:space="preserve"> nabyci</w:t>
      </w:r>
      <w:r w:rsidR="00D2526B" w:rsidRPr="00F81D80">
        <w:rPr>
          <w:rFonts w:eastAsia="Calibri" w:cs="Times New Roman"/>
          <w:b w:val="0"/>
          <w:kern w:val="2"/>
          <w:sz w:val="24"/>
          <w14:ligatures w14:val="standardContextual"/>
        </w:rPr>
        <w:t>a</w:t>
      </w:r>
      <w:r w:rsidRPr="00F81D80">
        <w:rPr>
          <w:rFonts w:eastAsia="Calibri" w:cs="Times New Roman"/>
          <w:b w:val="0"/>
          <w:kern w:val="2"/>
          <w:sz w:val="24"/>
          <w14:ligatures w14:val="standardContextual"/>
        </w:rPr>
        <w:t xml:space="preserve"> wiedzy i umiejętności</w:t>
      </w:r>
      <w:r w:rsidR="001201EF" w:rsidRPr="00F81D80">
        <w:rPr>
          <w:rFonts w:eastAsia="Calibri" w:cs="Times New Roman"/>
          <w:b w:val="0"/>
          <w:kern w:val="2"/>
          <w:sz w:val="24"/>
          <w14:ligatures w14:val="standardContextual"/>
        </w:rPr>
        <w:t xml:space="preserve"> lub uzyskania dokumentu potwierdzającego nabycie wiedzy i umiejętności</w:t>
      </w:r>
      <w:r w:rsidRPr="00F81D80">
        <w:rPr>
          <w:rFonts w:eastAsia="Calibri" w:cs="Times New Roman"/>
          <w:b w:val="0"/>
          <w:kern w:val="2"/>
          <w:sz w:val="24"/>
          <w14:ligatures w14:val="standardContextual"/>
        </w:rPr>
        <w:t xml:space="preserve">, stypendium nie przysługuje. </w:t>
      </w:r>
    </w:p>
    <w:p w14:paraId="7FB4F4CD" w14:textId="77777777" w:rsidR="00942311" w:rsidRPr="003364AC" w:rsidRDefault="00942311" w:rsidP="00875E07">
      <w:pPr>
        <w:pStyle w:val="Akapitzlist"/>
        <w:spacing w:before="120" w:after="120" w:line="276" w:lineRule="auto"/>
        <w:ind w:left="360"/>
        <w:rPr>
          <w:rFonts w:eastAsia="Calibri" w:cs="Times New Roman"/>
          <w:b w:val="0"/>
          <w:kern w:val="2"/>
          <w:sz w:val="24"/>
          <w14:ligatures w14:val="standardContextual"/>
        </w:rPr>
      </w:pPr>
    </w:p>
    <w:p w14:paraId="2A7B96B1" w14:textId="1D186027" w:rsidR="007A3F0C" w:rsidRPr="00410C55" w:rsidRDefault="007A3F0C" w:rsidP="007A3F0C">
      <w:pPr>
        <w:keepNext/>
        <w:keepLines/>
        <w:spacing w:before="120" w:after="120" w:line="276" w:lineRule="auto"/>
        <w:jc w:val="center"/>
        <w:outlineLvl w:val="1"/>
        <w:rPr>
          <w:rFonts w:eastAsia="Times New Roman" w:cs="Times New Roman"/>
          <w:bCs/>
          <w:kern w:val="2"/>
          <w:sz w:val="28"/>
          <w:szCs w:val="26"/>
          <w14:ligatures w14:val="standardContextual"/>
        </w:rPr>
      </w:pPr>
      <w:bookmarkStart w:id="5" w:name="_Hlk156200533"/>
      <w:r w:rsidRPr="00410C55">
        <w:rPr>
          <w:rFonts w:eastAsia="Times New Roman" w:cs="Times New Roman"/>
          <w:bCs/>
          <w:kern w:val="2"/>
          <w:sz w:val="28"/>
          <w:szCs w:val="26"/>
          <w14:ligatures w14:val="standardContextual"/>
        </w:rPr>
        <w:lastRenderedPageBreak/>
        <w:t xml:space="preserve">§ </w:t>
      </w:r>
      <w:r w:rsidR="002B6B95">
        <w:rPr>
          <w:rFonts w:eastAsia="Times New Roman" w:cs="Times New Roman"/>
          <w:bCs/>
          <w:kern w:val="2"/>
          <w:sz w:val="28"/>
          <w:szCs w:val="26"/>
          <w14:ligatures w14:val="standardContextual"/>
        </w:rPr>
        <w:t>8</w:t>
      </w:r>
    </w:p>
    <w:bookmarkEnd w:id="5"/>
    <w:p w14:paraId="46EFA786" w14:textId="59097F2B" w:rsidR="007A3F0C" w:rsidRPr="003364AC" w:rsidRDefault="000E1A0F" w:rsidP="007A3F0C">
      <w:pPr>
        <w:spacing w:before="120" w:after="120" w:line="276" w:lineRule="auto"/>
        <w:rPr>
          <w:rFonts w:eastAsia="Calibri" w:cs="Times New Roman"/>
          <w:b w:val="0"/>
          <w:kern w:val="2"/>
          <w:sz w:val="24"/>
          <w14:ligatures w14:val="standardContextual"/>
        </w:rPr>
      </w:pPr>
      <w:r w:rsidRPr="000E1A0F">
        <w:rPr>
          <w:rFonts w:eastAsia="Calibri" w:cs="Times New Roman"/>
          <w:b w:val="0"/>
          <w:kern w:val="2"/>
          <w:sz w:val="24"/>
          <w14:ligatures w14:val="standardContextual"/>
        </w:rPr>
        <w:t>Osoba skierowana na kształcenie ustawiczne w ramach bonu zobowiązana jest do</w:t>
      </w:r>
      <w:r w:rsidR="007A3F0C" w:rsidRPr="003364AC">
        <w:rPr>
          <w:rFonts w:eastAsia="Calibri" w:cs="Times New Roman"/>
          <w:b w:val="0"/>
          <w:kern w:val="2"/>
          <w:sz w:val="24"/>
          <w14:ligatures w14:val="standardContextual"/>
        </w:rPr>
        <w:t>:</w:t>
      </w:r>
    </w:p>
    <w:p w14:paraId="67EB1065" w14:textId="07C7B13A" w:rsidR="000E1A0F" w:rsidRPr="000E1A0F" w:rsidRDefault="000E1A0F" w:rsidP="00200A55">
      <w:pPr>
        <w:pStyle w:val="Akapitzlist"/>
        <w:numPr>
          <w:ilvl w:val="0"/>
          <w:numId w:val="38"/>
        </w:numPr>
        <w:ind w:left="357" w:hanging="357"/>
        <w:rPr>
          <w:rFonts w:cs="Arial"/>
          <w:b w:val="0"/>
          <w:bCs/>
          <w:sz w:val="24"/>
          <w:szCs w:val="24"/>
        </w:rPr>
      </w:pPr>
      <w:r w:rsidRPr="000E1A0F">
        <w:rPr>
          <w:rFonts w:cs="Arial"/>
          <w:b w:val="0"/>
          <w:bCs/>
          <w:sz w:val="24"/>
          <w:szCs w:val="24"/>
        </w:rPr>
        <w:t>regularnego uczęszczania na zajęcia, systematycznego realizowania programu oraz przestrzegania regulaminu obowiązującego u realizatora kształcenia ustawicznego.</w:t>
      </w:r>
    </w:p>
    <w:p w14:paraId="72FA971E" w14:textId="2D68E1A3" w:rsidR="007A3F0C" w:rsidRPr="000E1A0F" w:rsidRDefault="00102C9C" w:rsidP="000E1A0F">
      <w:pPr>
        <w:pStyle w:val="Akapitzlist"/>
        <w:numPr>
          <w:ilvl w:val="0"/>
          <w:numId w:val="38"/>
        </w:numPr>
        <w:spacing w:before="120" w:after="120" w:line="276" w:lineRule="auto"/>
        <w:rPr>
          <w:rFonts w:cs="Arial"/>
          <w:b w:val="0"/>
          <w:bCs/>
          <w:sz w:val="24"/>
          <w:szCs w:val="24"/>
        </w:rPr>
      </w:pPr>
      <w:r w:rsidRPr="000E1A0F">
        <w:rPr>
          <w:rFonts w:eastAsia="Calibri" w:cs="Times New Roman"/>
          <w:b w:val="0"/>
          <w:kern w:val="2"/>
          <w:sz w:val="24"/>
          <w14:ligatures w14:val="standardContextual"/>
        </w:rPr>
        <w:t>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w:t>
      </w:r>
      <w:r w:rsidR="001201EF">
        <w:rPr>
          <w:rFonts w:eastAsia="Calibri" w:cs="Times New Roman"/>
          <w:b w:val="0"/>
          <w:kern w:val="2"/>
          <w:sz w:val="24"/>
          <w14:ligatures w14:val="standardContextual"/>
        </w:rPr>
        <w:t>u</w:t>
      </w:r>
      <w:r w:rsidRPr="000E1A0F">
        <w:rPr>
          <w:rFonts w:eastAsia="Calibri" w:cs="Times New Roman"/>
          <w:b w:val="0"/>
          <w:kern w:val="2"/>
          <w:sz w:val="24"/>
          <w14:ligatures w14:val="standardContextual"/>
        </w:rPr>
        <w:t xml:space="preserve"> zaświadczenia lekarskiego albo zaświadczenie lekarskie, o których mowa w art. 55a ust. 6 albo 7 tej ustawy, w terminie 7 dni od dnia jego otrzymania. W</w:t>
      </w:r>
      <w:r w:rsidR="00F230EB">
        <w:rPr>
          <w:rFonts w:eastAsia="Calibri" w:cs="Times New Roman"/>
          <w:b w:val="0"/>
          <w:kern w:val="2"/>
          <w:sz w:val="24"/>
          <w14:ligatures w14:val="standardContextual"/>
        </w:rPr>
        <w:t> </w:t>
      </w:r>
      <w:r w:rsidRPr="000E1A0F">
        <w:rPr>
          <w:rFonts w:eastAsia="Calibri" w:cs="Times New Roman"/>
          <w:b w:val="0"/>
          <w:kern w:val="2"/>
          <w:sz w:val="24"/>
          <w14:ligatures w14:val="standardContextual"/>
        </w:rPr>
        <w:t xml:space="preserve">uzasadnionych przypadkach starosta może wyrazić zgodę na dostarczenie zaświadczenia po przekroczeniu terminu, </w:t>
      </w:r>
    </w:p>
    <w:p w14:paraId="46420F67" w14:textId="1E6CFE4F" w:rsidR="007A3F0C" w:rsidRPr="003364AC" w:rsidRDefault="007A3F0C" w:rsidP="003364AC">
      <w:pPr>
        <w:pStyle w:val="Akapitzlist"/>
        <w:numPr>
          <w:ilvl w:val="0"/>
          <w:numId w:val="38"/>
        </w:numPr>
        <w:spacing w:before="120" w:after="120" w:line="276" w:lineRule="auto"/>
        <w:rPr>
          <w:rFonts w:cs="Arial"/>
          <w:b w:val="0"/>
          <w:bCs/>
          <w:sz w:val="24"/>
          <w:szCs w:val="24"/>
        </w:rPr>
      </w:pPr>
      <w:r w:rsidRPr="003364AC">
        <w:rPr>
          <w:rFonts w:eastAsia="Calibri" w:cs="Times New Roman"/>
          <w:b w:val="0"/>
          <w:kern w:val="2"/>
          <w:sz w:val="24"/>
          <w14:ligatures w14:val="standardContextual"/>
        </w:rPr>
        <w:t>usprawiedliwiania innej nieobecności na zajęciach, aniżeli tej o</w:t>
      </w:r>
      <w:r w:rsidR="00713A9D" w:rsidRPr="003364AC">
        <w:rPr>
          <w:rFonts w:eastAsia="Calibri" w:cs="Times New Roman"/>
          <w:b w:val="0"/>
          <w:kern w:val="2"/>
          <w:sz w:val="24"/>
          <w14:ligatures w14:val="standardContextual"/>
        </w:rPr>
        <w:t> </w:t>
      </w:r>
      <w:r w:rsidRPr="003364AC">
        <w:rPr>
          <w:rFonts w:eastAsia="Calibri" w:cs="Times New Roman"/>
          <w:b w:val="0"/>
          <w:kern w:val="2"/>
          <w:sz w:val="24"/>
          <w14:ligatures w14:val="standardContextual"/>
        </w:rPr>
        <w:t xml:space="preserve">której mowa w pkt. 2 poprzez przedkładanie </w:t>
      </w:r>
      <w:r w:rsidR="00C05096">
        <w:rPr>
          <w:rFonts w:eastAsia="Calibri" w:cs="Times New Roman"/>
          <w:b w:val="0"/>
          <w:kern w:val="2"/>
          <w:sz w:val="24"/>
          <w14:ligatures w14:val="standardContextual"/>
        </w:rPr>
        <w:t>realizatorowi kształcenia ustawicznego</w:t>
      </w:r>
      <w:r w:rsidRPr="003364AC">
        <w:rPr>
          <w:rFonts w:eastAsia="Calibri" w:cs="Times New Roman"/>
          <w:b w:val="0"/>
          <w:kern w:val="2"/>
          <w:sz w:val="24"/>
          <w14:ligatures w14:val="standardContextual"/>
        </w:rPr>
        <w:t xml:space="preserve"> dokumentu usprawiedliwiającego nieobecność w terminie 2 dni od daty jego wystawienia</w:t>
      </w:r>
      <w:r w:rsidR="00C05096">
        <w:rPr>
          <w:rFonts w:eastAsia="Calibri" w:cs="Times New Roman"/>
          <w:b w:val="0"/>
          <w:kern w:val="2"/>
          <w:sz w:val="24"/>
          <w14:ligatures w14:val="standardContextual"/>
        </w:rPr>
        <w:t>.</w:t>
      </w:r>
    </w:p>
    <w:p w14:paraId="6E37F288" w14:textId="2D1C35DA" w:rsidR="007A3F0C" w:rsidRPr="00CA4994" w:rsidRDefault="007A3F0C" w:rsidP="007A3F0C">
      <w:pPr>
        <w:keepNext/>
        <w:keepLines/>
        <w:spacing w:before="120" w:after="120" w:line="276" w:lineRule="auto"/>
        <w:jc w:val="center"/>
        <w:outlineLvl w:val="1"/>
        <w:rPr>
          <w:rFonts w:eastAsia="Times New Roman" w:cs="Times New Roman"/>
          <w:bCs/>
          <w:kern w:val="2"/>
          <w:sz w:val="28"/>
          <w:szCs w:val="26"/>
          <w14:ligatures w14:val="standardContextual"/>
        </w:rPr>
      </w:pPr>
      <w:bookmarkStart w:id="6" w:name="_Hlk156200757"/>
      <w:r w:rsidRPr="00CA4994">
        <w:rPr>
          <w:rFonts w:eastAsia="Times New Roman" w:cs="Times New Roman"/>
          <w:bCs/>
          <w:kern w:val="2"/>
          <w:sz w:val="28"/>
          <w:szCs w:val="26"/>
          <w14:ligatures w14:val="standardContextual"/>
        </w:rPr>
        <w:t>§</w:t>
      </w:r>
      <w:r>
        <w:rPr>
          <w:rFonts w:eastAsia="Times New Roman" w:cs="Times New Roman"/>
          <w:bCs/>
          <w:kern w:val="2"/>
          <w:sz w:val="28"/>
          <w:szCs w:val="26"/>
          <w14:ligatures w14:val="standardContextual"/>
        </w:rPr>
        <w:t xml:space="preserve"> </w:t>
      </w:r>
      <w:r w:rsidR="002B6B95">
        <w:rPr>
          <w:rFonts w:eastAsia="Times New Roman" w:cs="Times New Roman"/>
          <w:bCs/>
          <w:kern w:val="2"/>
          <w:sz w:val="28"/>
          <w:szCs w:val="26"/>
          <w14:ligatures w14:val="standardContextual"/>
        </w:rPr>
        <w:t>9</w:t>
      </w:r>
    </w:p>
    <w:bookmarkEnd w:id="6"/>
    <w:p w14:paraId="699A94BD" w14:textId="6B968964" w:rsidR="007A3F0C" w:rsidRPr="003364AC" w:rsidRDefault="001201EF" w:rsidP="007A3F0C">
      <w:pPr>
        <w:spacing w:before="120" w:after="120" w:line="276" w:lineRule="auto"/>
        <w:rPr>
          <w:rFonts w:eastAsia="Calibri" w:cs="Times New Roman"/>
          <w:b w:val="0"/>
          <w:kern w:val="2"/>
          <w:sz w:val="24"/>
          <w14:ligatures w14:val="standardContextual"/>
        </w:rPr>
      </w:pPr>
      <w:r>
        <w:rPr>
          <w:rFonts w:eastAsia="Calibri" w:cs="Times New Roman"/>
          <w:b w:val="0"/>
          <w:kern w:val="2"/>
          <w:sz w:val="24"/>
          <w14:ligatures w14:val="standardContextual"/>
        </w:rPr>
        <w:t>F</w:t>
      </w:r>
      <w:r w:rsidR="00F43414">
        <w:rPr>
          <w:rFonts w:eastAsia="Calibri" w:cs="Times New Roman"/>
          <w:b w:val="0"/>
          <w:kern w:val="2"/>
          <w:sz w:val="24"/>
          <w14:ligatures w14:val="standardContextual"/>
        </w:rPr>
        <w:t xml:space="preserve">inansowanie bonu na kształcenie ustawiczne może </w:t>
      </w:r>
      <w:r>
        <w:rPr>
          <w:rFonts w:eastAsia="Calibri" w:cs="Times New Roman"/>
          <w:b w:val="0"/>
          <w:kern w:val="2"/>
          <w:sz w:val="24"/>
          <w14:ligatures w14:val="standardContextual"/>
        </w:rPr>
        <w:t>zostać przyznane</w:t>
      </w:r>
      <w:r w:rsidR="00F43414">
        <w:rPr>
          <w:rFonts w:eastAsia="Calibri" w:cs="Times New Roman"/>
          <w:b w:val="0"/>
          <w:kern w:val="2"/>
          <w:sz w:val="24"/>
          <w14:ligatures w14:val="standardContextual"/>
        </w:rPr>
        <w:t xml:space="preserve"> osobie, która  złoży</w:t>
      </w:r>
      <w:r w:rsidR="007A3F0C" w:rsidRPr="003364AC">
        <w:rPr>
          <w:rFonts w:eastAsia="Calibri" w:cs="Times New Roman"/>
          <w:b w:val="0"/>
          <w:kern w:val="2"/>
          <w:sz w:val="24"/>
          <w14:ligatures w14:val="standardContextual"/>
        </w:rPr>
        <w:t xml:space="preserve"> oświadczeni</w:t>
      </w:r>
      <w:r w:rsidR="00F43414">
        <w:rPr>
          <w:rFonts w:eastAsia="Calibri" w:cs="Times New Roman"/>
          <w:b w:val="0"/>
          <w:kern w:val="2"/>
          <w:sz w:val="24"/>
          <w14:ligatures w14:val="standardContextual"/>
        </w:rPr>
        <w:t>e</w:t>
      </w:r>
      <w:r w:rsidR="00332EEF" w:rsidRPr="003364AC">
        <w:rPr>
          <w:rFonts w:eastAsia="Calibri" w:cs="Times New Roman"/>
          <w:b w:val="0"/>
          <w:kern w:val="2"/>
          <w:sz w:val="24"/>
          <w14:ligatures w14:val="standardContextual"/>
        </w:rPr>
        <w:t xml:space="preserve"> w zakresie korzystania w okresie ostatnich trzech lat z</w:t>
      </w:r>
      <w:r>
        <w:rPr>
          <w:rFonts w:eastAsia="Calibri" w:cs="Times New Roman"/>
          <w:b w:val="0"/>
          <w:kern w:val="2"/>
          <w:sz w:val="24"/>
          <w14:ligatures w14:val="standardContextual"/>
        </w:rPr>
        <w:t xml:space="preserve"> pomocy w nabywaniu wiedzy, umiejętności lub kwalifikacji </w:t>
      </w:r>
      <w:r w:rsidR="00332EEF" w:rsidRPr="003364AC">
        <w:rPr>
          <w:rFonts w:eastAsia="Calibri" w:cs="Times New Roman"/>
          <w:b w:val="0"/>
          <w:kern w:val="2"/>
          <w:sz w:val="24"/>
          <w14:ligatures w14:val="standardContextual"/>
        </w:rPr>
        <w:t xml:space="preserve">ze środków Funduszu Pracy. </w:t>
      </w:r>
      <w:r w:rsidR="006B10E0" w:rsidRPr="003364AC">
        <w:rPr>
          <w:rFonts w:eastAsia="Calibri" w:cs="Times New Roman"/>
          <w:b w:val="0"/>
          <w:kern w:val="2"/>
          <w:sz w:val="24"/>
          <w14:ligatures w14:val="standardContextual"/>
        </w:rPr>
        <w:t>Łączne koszty należne instytucjom szkoleniowym, organizatorom studiów podyplomowych, instytucjom potwierdzającym nabycie wiedzy i umiejętności, instytucjom wydającym dokumenty potwierdzające nabycie wiedzy i umiejętności oraz pobierającym opłaty za postępowanie nostryfikacyjne albo postępowanie, o którym mowa w art. 327 ust. 3 ustawy z dnia 20 lipca 2018 r. – Prawo o szkolnictwie wyższym i nauce i 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w:t>
      </w:r>
      <w:r w:rsidR="009A78E2">
        <w:rPr>
          <w:rFonts w:eastAsia="Calibri" w:cs="Times New Roman"/>
          <w:b w:val="0"/>
          <w:kern w:val="2"/>
          <w:sz w:val="24"/>
          <w14:ligatures w14:val="standardContextual"/>
        </w:rPr>
        <w:t> </w:t>
      </w:r>
      <w:r w:rsidR="006B10E0" w:rsidRPr="003364AC">
        <w:rPr>
          <w:rFonts w:eastAsia="Calibri" w:cs="Times New Roman"/>
          <w:b w:val="0"/>
          <w:kern w:val="2"/>
          <w:sz w:val="24"/>
          <w14:ligatures w14:val="standardContextual"/>
        </w:rPr>
        <w:t>państwach członkowskich Unii Europejskiej, nie mogą przekroczyć 450 % przeciętnego wynagrodzenia na jedną osobę w okresie kolejnych 3 lat. Do powyższego limitu nie wlicza się kwoty pożyczki edukacyjnej na sfinansowanie kosztów należnych instytucji prowadzącej kształcenie lub instytucji szkoleniowej, instytucji potwierdzającej nabycie wiedzy i umiejętności lub instytucji wydającej dokumenty potwierdzające nabycie wiedzy i umiejętności, w celu poprawy jego sytuacji na rynku pracy (art. 108 ust. 1 ustawy</w:t>
      </w:r>
      <w:r w:rsidR="009A78E2">
        <w:rPr>
          <w:rFonts w:eastAsia="Calibri" w:cs="Times New Roman"/>
          <w:b w:val="0"/>
          <w:kern w:val="2"/>
          <w:sz w:val="24"/>
          <w14:ligatures w14:val="standardContextual"/>
        </w:rPr>
        <w:t>)</w:t>
      </w:r>
      <w:r w:rsidR="00306FF9" w:rsidRPr="003364AC">
        <w:rPr>
          <w:rFonts w:eastAsia="Calibri" w:cs="Times New Roman"/>
          <w:b w:val="0"/>
          <w:kern w:val="2"/>
          <w:sz w:val="24"/>
          <w14:ligatures w14:val="standardContextual"/>
        </w:rPr>
        <w:t>.</w:t>
      </w:r>
      <w:r w:rsidR="006B10E0" w:rsidRPr="003364AC">
        <w:rPr>
          <w:rFonts w:eastAsia="Calibri" w:cs="Times New Roman"/>
          <w:b w:val="0"/>
          <w:kern w:val="2"/>
          <w:sz w:val="24"/>
          <w14:ligatures w14:val="standardContextual"/>
        </w:rPr>
        <w:t xml:space="preserve"> </w:t>
      </w:r>
    </w:p>
    <w:p w14:paraId="66C15B81" w14:textId="162FD1F5" w:rsidR="007A3F0C" w:rsidRPr="00CA4994" w:rsidRDefault="007A3F0C" w:rsidP="007A3F0C">
      <w:pPr>
        <w:keepNext/>
        <w:keepLines/>
        <w:spacing w:before="120" w:after="120" w:line="276" w:lineRule="auto"/>
        <w:jc w:val="center"/>
        <w:outlineLvl w:val="1"/>
        <w:rPr>
          <w:rFonts w:eastAsia="Times New Roman" w:cs="Times New Roman"/>
          <w:bCs/>
          <w:kern w:val="2"/>
          <w:sz w:val="28"/>
          <w:szCs w:val="26"/>
          <w14:ligatures w14:val="standardContextual"/>
        </w:rPr>
      </w:pPr>
      <w:bookmarkStart w:id="7" w:name="_Hlk202778529"/>
      <w:r w:rsidRPr="00CA4994">
        <w:rPr>
          <w:rFonts w:eastAsia="Times New Roman" w:cs="Times New Roman"/>
          <w:bCs/>
          <w:kern w:val="2"/>
          <w:sz w:val="28"/>
          <w:szCs w:val="26"/>
          <w14:ligatures w14:val="standardContextual"/>
        </w:rPr>
        <w:t>§</w:t>
      </w:r>
      <w:r>
        <w:rPr>
          <w:rFonts w:eastAsia="Times New Roman" w:cs="Times New Roman"/>
          <w:bCs/>
          <w:kern w:val="2"/>
          <w:sz w:val="28"/>
          <w:szCs w:val="26"/>
          <w14:ligatures w14:val="standardContextual"/>
        </w:rPr>
        <w:t xml:space="preserve"> </w:t>
      </w:r>
      <w:r w:rsidR="002B6B95">
        <w:rPr>
          <w:rFonts w:eastAsia="Times New Roman" w:cs="Times New Roman"/>
          <w:bCs/>
          <w:kern w:val="2"/>
          <w:sz w:val="28"/>
          <w:szCs w:val="26"/>
          <w14:ligatures w14:val="standardContextual"/>
        </w:rPr>
        <w:t>10</w:t>
      </w:r>
    </w:p>
    <w:bookmarkEnd w:id="7"/>
    <w:p w14:paraId="4720A944" w14:textId="77263CAB" w:rsidR="001D1184" w:rsidRDefault="001D1184" w:rsidP="00200A55">
      <w:pPr>
        <w:pStyle w:val="Akapitzlist"/>
        <w:numPr>
          <w:ilvl w:val="0"/>
          <w:numId w:val="39"/>
        </w:numPr>
        <w:spacing w:before="120" w:after="120" w:line="276" w:lineRule="auto"/>
        <w:ind w:left="142" w:hanging="284"/>
        <w:rPr>
          <w:rFonts w:eastAsia="Calibri" w:cs="Times New Roman"/>
          <w:b w:val="0"/>
          <w:kern w:val="2"/>
          <w:sz w:val="24"/>
          <w14:ligatures w14:val="standardContextual"/>
        </w:rPr>
      </w:pPr>
      <w:r w:rsidRPr="003364AC">
        <w:rPr>
          <w:rFonts w:eastAsia="Calibri" w:cs="Times New Roman"/>
          <w:b w:val="0"/>
          <w:kern w:val="2"/>
          <w:sz w:val="24"/>
          <w14:ligatures w14:val="standardContextual"/>
        </w:rPr>
        <w:t>Okres pobierania zasiłku ulega skróceniu o okres zatrudnienia w ramach prac interwencyjnych, robót publicznych, odbywania szkolenia oraz stażu, przypadających na okres, w którym przysługiwałby zasiłek, oraz o okresy nieprzysługiwania zasiłku, o</w:t>
      </w:r>
      <w:r w:rsidR="00200A55">
        <w:rPr>
          <w:rFonts w:eastAsia="Calibri" w:cs="Times New Roman"/>
          <w:b w:val="0"/>
          <w:kern w:val="2"/>
          <w:sz w:val="24"/>
          <w14:ligatures w14:val="standardContextual"/>
        </w:rPr>
        <w:t> </w:t>
      </w:r>
      <w:r w:rsidRPr="003364AC">
        <w:rPr>
          <w:rFonts w:eastAsia="Calibri" w:cs="Times New Roman"/>
          <w:b w:val="0"/>
          <w:kern w:val="2"/>
          <w:sz w:val="24"/>
          <w14:ligatures w14:val="standardContextual"/>
        </w:rPr>
        <w:t>których mowa w art. 220 ust. 1 i 2 oraz art. 229. – art. 225 ust. 3 ustawy</w:t>
      </w:r>
      <w:r w:rsidR="007F0988" w:rsidRPr="003364AC">
        <w:rPr>
          <w:rFonts w:eastAsia="Calibri" w:cs="Times New Roman"/>
          <w:b w:val="0"/>
          <w:kern w:val="2"/>
          <w:sz w:val="24"/>
          <w14:ligatures w14:val="standardContextual"/>
        </w:rPr>
        <w:t>.</w:t>
      </w:r>
      <w:r w:rsidRPr="003364AC">
        <w:rPr>
          <w:rFonts w:eastAsia="Calibri" w:cs="Times New Roman"/>
          <w:b w:val="0"/>
          <w:kern w:val="2"/>
          <w:sz w:val="24"/>
          <w14:ligatures w14:val="standardContextual"/>
        </w:rPr>
        <w:t xml:space="preserve"> </w:t>
      </w:r>
    </w:p>
    <w:p w14:paraId="24F84DCB" w14:textId="0921B120" w:rsidR="001D1184" w:rsidRDefault="001D1184" w:rsidP="00200A55">
      <w:pPr>
        <w:pStyle w:val="Akapitzlist"/>
        <w:numPr>
          <w:ilvl w:val="0"/>
          <w:numId w:val="39"/>
        </w:numPr>
        <w:spacing w:before="120" w:after="120" w:line="276" w:lineRule="auto"/>
        <w:ind w:left="142" w:hanging="284"/>
        <w:rPr>
          <w:rFonts w:eastAsia="Calibri" w:cs="Times New Roman"/>
          <w:b w:val="0"/>
          <w:kern w:val="2"/>
          <w:sz w:val="24"/>
          <w14:ligatures w14:val="standardContextual"/>
        </w:rPr>
      </w:pPr>
      <w:r w:rsidRPr="00200A55">
        <w:rPr>
          <w:rFonts w:eastAsia="Calibri" w:cs="Times New Roman"/>
          <w:b w:val="0"/>
          <w:kern w:val="2"/>
          <w:sz w:val="24"/>
          <w14:ligatures w14:val="standardContextual"/>
        </w:rPr>
        <w:t xml:space="preserve">Prawo do zasiłku od dnia zarejestrowania w PUP nie przysługuje bezrobotnemu, który z własnej winy po skierowaniu przez PUP lub zawarciu umowy nie podjął albo </w:t>
      </w:r>
      <w:r w:rsidRPr="00200A55">
        <w:rPr>
          <w:rFonts w:eastAsia="Calibri" w:cs="Times New Roman"/>
          <w:b w:val="0"/>
          <w:kern w:val="2"/>
          <w:sz w:val="24"/>
          <w14:ligatures w14:val="standardContextual"/>
        </w:rPr>
        <w:lastRenderedPageBreak/>
        <w:t>przerwał realizację formy pomocy, chyba że powodem niepodjęcia albo przerwania realizacji było podjęcie zatrudnienia, innej pracy zarobkowej lub działalności gospodarczej - art. 220 ust.</w:t>
      </w:r>
      <w:r w:rsidR="001201EF" w:rsidRPr="00200A55">
        <w:rPr>
          <w:rFonts w:eastAsia="Calibri" w:cs="Times New Roman"/>
          <w:b w:val="0"/>
          <w:kern w:val="2"/>
          <w:sz w:val="24"/>
          <w14:ligatures w14:val="standardContextual"/>
        </w:rPr>
        <w:t xml:space="preserve"> </w:t>
      </w:r>
      <w:r w:rsidRPr="00200A55">
        <w:rPr>
          <w:rFonts w:eastAsia="Calibri" w:cs="Times New Roman"/>
          <w:b w:val="0"/>
          <w:kern w:val="2"/>
          <w:sz w:val="24"/>
          <w14:ligatures w14:val="standardContextual"/>
        </w:rPr>
        <w:t>1 pkt 6 ustawy.</w:t>
      </w:r>
    </w:p>
    <w:p w14:paraId="6A332189" w14:textId="73D7A6FF" w:rsidR="001D1184" w:rsidRDefault="001D1184" w:rsidP="00200A55">
      <w:pPr>
        <w:pStyle w:val="Akapitzlist"/>
        <w:numPr>
          <w:ilvl w:val="0"/>
          <w:numId w:val="39"/>
        </w:numPr>
        <w:spacing w:before="120" w:after="120" w:line="276" w:lineRule="auto"/>
        <w:ind w:left="142" w:hanging="284"/>
        <w:rPr>
          <w:rFonts w:eastAsia="Calibri" w:cs="Times New Roman"/>
          <w:b w:val="0"/>
          <w:kern w:val="2"/>
          <w:sz w:val="24"/>
          <w14:ligatures w14:val="standardContextual"/>
        </w:rPr>
      </w:pPr>
      <w:r w:rsidRPr="00200A55">
        <w:rPr>
          <w:rFonts w:eastAsia="Calibri" w:cs="Times New Roman"/>
          <w:b w:val="0"/>
          <w:kern w:val="2"/>
          <w:sz w:val="24"/>
          <w14:ligatures w14:val="standardContextual"/>
        </w:rPr>
        <w:t>Bezrobotny, który bez uzasadnionej przyczyny przerwał realizację formy pomocy określonej w ustawie finansowan</w:t>
      </w:r>
      <w:r w:rsidR="001201EF" w:rsidRPr="00200A55">
        <w:rPr>
          <w:rFonts w:eastAsia="Calibri" w:cs="Times New Roman"/>
          <w:b w:val="0"/>
          <w:kern w:val="2"/>
          <w:sz w:val="24"/>
          <w14:ligatures w14:val="standardContextual"/>
        </w:rPr>
        <w:t>ej</w:t>
      </w:r>
      <w:r w:rsidRPr="00200A55">
        <w:rPr>
          <w:rFonts w:eastAsia="Calibri" w:cs="Times New Roman"/>
          <w:b w:val="0"/>
          <w:kern w:val="2"/>
          <w:sz w:val="24"/>
          <w14:ligatures w14:val="standardContextual"/>
        </w:rPr>
        <w:t xml:space="preserve">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075843E8" w14:textId="4BCD37E7" w:rsidR="001D1184" w:rsidRPr="00200A55" w:rsidRDefault="001D1184" w:rsidP="00200A55">
      <w:pPr>
        <w:pStyle w:val="Akapitzlist"/>
        <w:numPr>
          <w:ilvl w:val="0"/>
          <w:numId w:val="39"/>
        </w:numPr>
        <w:spacing w:before="120" w:after="120" w:line="276" w:lineRule="auto"/>
        <w:ind w:left="142" w:hanging="284"/>
        <w:rPr>
          <w:rFonts w:eastAsia="Calibri" w:cs="Times New Roman"/>
          <w:b w:val="0"/>
          <w:kern w:val="2"/>
          <w:sz w:val="24"/>
          <w14:ligatures w14:val="standardContextual"/>
        </w:rPr>
      </w:pPr>
      <w:r w:rsidRPr="00200A55">
        <w:rPr>
          <w:rFonts w:cs="Arial"/>
          <w:b w:val="0"/>
          <w:bCs/>
          <w:sz w:val="24"/>
          <w:szCs w:val="24"/>
        </w:rPr>
        <w:t>Osoba, która z własnej winy nie podjęła</w:t>
      </w:r>
      <w:r w:rsidR="001201EF" w:rsidRPr="00200A55">
        <w:rPr>
          <w:rFonts w:cs="Arial"/>
          <w:b w:val="0"/>
          <w:bCs/>
          <w:sz w:val="24"/>
          <w:szCs w:val="24"/>
        </w:rPr>
        <w:t xml:space="preserve">, nie przystąpiła lub </w:t>
      </w:r>
      <w:r w:rsidRPr="00200A55">
        <w:rPr>
          <w:rFonts w:cs="Arial"/>
          <w:b w:val="0"/>
          <w:bCs/>
          <w:sz w:val="24"/>
          <w:szCs w:val="24"/>
        </w:rPr>
        <w:t>nie ukończyła</w:t>
      </w:r>
      <w:r w:rsidR="00F43414" w:rsidRPr="00200A55">
        <w:rPr>
          <w:rFonts w:cs="Arial"/>
          <w:b w:val="0"/>
          <w:bCs/>
          <w:sz w:val="24"/>
          <w:szCs w:val="24"/>
        </w:rPr>
        <w:t xml:space="preserve"> kształcenia ustawicznego </w:t>
      </w:r>
      <w:r w:rsidRPr="00200A55">
        <w:rPr>
          <w:rFonts w:cs="Arial"/>
          <w:b w:val="0"/>
          <w:bCs/>
          <w:sz w:val="24"/>
          <w:szCs w:val="24"/>
        </w:rPr>
        <w:t>– zwraca na wyodrębniony rachunek bankowy PUP sfinansowane z</w:t>
      </w:r>
      <w:r w:rsidR="00F43414" w:rsidRPr="00200A55">
        <w:rPr>
          <w:rFonts w:cs="Arial"/>
          <w:b w:val="0"/>
          <w:bCs/>
          <w:sz w:val="24"/>
          <w:szCs w:val="24"/>
        </w:rPr>
        <w:t> </w:t>
      </w:r>
      <w:r w:rsidRPr="00200A55">
        <w:rPr>
          <w:rFonts w:cs="Arial"/>
          <w:b w:val="0"/>
          <w:bCs/>
          <w:sz w:val="24"/>
          <w:szCs w:val="24"/>
        </w:rPr>
        <w:t xml:space="preserve">Funduszu Pracy koszty należne </w:t>
      </w:r>
      <w:r w:rsidR="00F43414" w:rsidRPr="00200A55">
        <w:rPr>
          <w:rFonts w:cs="Arial"/>
          <w:b w:val="0"/>
          <w:bCs/>
          <w:sz w:val="24"/>
          <w:szCs w:val="24"/>
        </w:rPr>
        <w:t>realizatorowi kształcenia ustawicznego</w:t>
      </w:r>
      <w:r w:rsidRPr="00200A55">
        <w:rPr>
          <w:rFonts w:cs="Arial"/>
          <w:b w:val="0"/>
          <w:bCs/>
          <w:sz w:val="24"/>
          <w:szCs w:val="24"/>
        </w:rPr>
        <w:t>.</w:t>
      </w:r>
    </w:p>
    <w:p w14:paraId="6031D6D9" w14:textId="3997AFC5" w:rsidR="001D1184" w:rsidRPr="00200A55" w:rsidRDefault="001D1184" w:rsidP="00200A55">
      <w:pPr>
        <w:pStyle w:val="Akapitzlist"/>
        <w:numPr>
          <w:ilvl w:val="0"/>
          <w:numId w:val="39"/>
        </w:numPr>
        <w:spacing w:before="120" w:after="120" w:line="276" w:lineRule="auto"/>
        <w:ind w:left="142" w:hanging="284"/>
        <w:rPr>
          <w:rFonts w:eastAsia="Calibri" w:cs="Times New Roman"/>
          <w:b w:val="0"/>
          <w:kern w:val="2"/>
          <w:sz w:val="24"/>
          <w14:ligatures w14:val="standardContextual"/>
        </w:rPr>
      </w:pPr>
      <w:r w:rsidRPr="00200A55">
        <w:rPr>
          <w:rFonts w:cs="Arial"/>
          <w:b w:val="0"/>
          <w:bCs/>
          <w:sz w:val="24"/>
          <w:szCs w:val="24"/>
        </w:rPr>
        <w:t xml:space="preserve">Zwrot, o którym mowa w </w:t>
      </w:r>
      <w:r w:rsidR="00332EEF" w:rsidRPr="00200A55">
        <w:rPr>
          <w:rFonts w:cs="Arial"/>
          <w:b w:val="0"/>
          <w:bCs/>
          <w:sz w:val="24"/>
          <w:szCs w:val="24"/>
        </w:rPr>
        <w:t xml:space="preserve">ust. </w:t>
      </w:r>
      <w:r w:rsidRPr="00200A55">
        <w:rPr>
          <w:rFonts w:cs="Arial"/>
          <w:b w:val="0"/>
          <w:bCs/>
          <w:sz w:val="24"/>
          <w:szCs w:val="24"/>
        </w:rPr>
        <w:t>4, dotyczy również kosztów:</w:t>
      </w:r>
    </w:p>
    <w:p w14:paraId="730C2C2E" w14:textId="17C4C3B7" w:rsidR="001D1184" w:rsidRPr="00200A55" w:rsidRDefault="001D1184" w:rsidP="00200A55">
      <w:pPr>
        <w:pStyle w:val="Akapitzlist"/>
        <w:numPr>
          <w:ilvl w:val="0"/>
          <w:numId w:val="69"/>
        </w:numPr>
        <w:spacing w:before="120" w:after="120" w:line="276" w:lineRule="auto"/>
        <w:rPr>
          <w:rFonts w:eastAsia="Calibri" w:cs="Times New Roman"/>
          <w:b w:val="0"/>
          <w:kern w:val="2"/>
          <w:sz w:val="24"/>
          <w14:ligatures w14:val="standardContextual"/>
        </w:rPr>
      </w:pPr>
      <w:r w:rsidRPr="00200A55">
        <w:rPr>
          <w:rFonts w:cs="Arial"/>
          <w:b w:val="0"/>
          <w:bCs/>
          <w:sz w:val="24"/>
          <w:szCs w:val="24"/>
        </w:rPr>
        <w:t>badań lekarskich lub psychologicznych, o których mowa w art. 205 ust. 1,</w:t>
      </w:r>
    </w:p>
    <w:p w14:paraId="3507C963" w14:textId="30D380C7" w:rsidR="001D1184" w:rsidRPr="00200A55" w:rsidRDefault="001D1184" w:rsidP="00200A55">
      <w:pPr>
        <w:pStyle w:val="Akapitzlist"/>
        <w:numPr>
          <w:ilvl w:val="0"/>
          <w:numId w:val="69"/>
        </w:numPr>
        <w:spacing w:before="120" w:after="120" w:line="276" w:lineRule="auto"/>
        <w:rPr>
          <w:rFonts w:eastAsia="Calibri" w:cs="Times New Roman"/>
          <w:b w:val="0"/>
          <w:kern w:val="2"/>
          <w:sz w:val="24"/>
          <w14:ligatures w14:val="standardContextual"/>
        </w:rPr>
      </w:pPr>
      <w:r w:rsidRPr="00200A55">
        <w:rPr>
          <w:rFonts w:cs="Arial"/>
          <w:b w:val="0"/>
          <w:bCs/>
          <w:sz w:val="24"/>
          <w:szCs w:val="24"/>
        </w:rPr>
        <w:t xml:space="preserve"> ubezpieczenia, o którym mowa w art. 241,</w:t>
      </w:r>
    </w:p>
    <w:p w14:paraId="06C5AB5E" w14:textId="074F7390" w:rsidR="001D1184" w:rsidRPr="00200A55" w:rsidRDefault="001D1184" w:rsidP="00200A55">
      <w:pPr>
        <w:pStyle w:val="Akapitzlist"/>
        <w:numPr>
          <w:ilvl w:val="0"/>
          <w:numId w:val="69"/>
        </w:numPr>
        <w:spacing w:before="120" w:after="120" w:line="276" w:lineRule="auto"/>
        <w:rPr>
          <w:rFonts w:eastAsia="Calibri" w:cs="Times New Roman"/>
          <w:b w:val="0"/>
          <w:kern w:val="2"/>
          <w:sz w:val="24"/>
          <w14:ligatures w14:val="standardContextual"/>
        </w:rPr>
      </w:pPr>
      <w:r w:rsidRPr="00200A55">
        <w:rPr>
          <w:rFonts w:cs="Arial"/>
          <w:b w:val="0"/>
          <w:bCs/>
          <w:sz w:val="24"/>
          <w:szCs w:val="24"/>
        </w:rPr>
        <w:t>przejazdu, o którym mowa w art. 206 ust. 1,</w:t>
      </w:r>
    </w:p>
    <w:p w14:paraId="684BE4CD" w14:textId="25E42EC5" w:rsidR="001D1184" w:rsidRPr="00200A55" w:rsidRDefault="001D1184" w:rsidP="00200A55">
      <w:pPr>
        <w:pStyle w:val="Akapitzlist"/>
        <w:numPr>
          <w:ilvl w:val="0"/>
          <w:numId w:val="69"/>
        </w:numPr>
        <w:spacing w:before="120" w:after="120" w:line="276" w:lineRule="auto"/>
        <w:rPr>
          <w:rFonts w:eastAsia="Calibri" w:cs="Times New Roman"/>
          <w:b w:val="0"/>
          <w:kern w:val="2"/>
          <w:sz w:val="24"/>
          <w14:ligatures w14:val="standardContextual"/>
        </w:rPr>
      </w:pPr>
      <w:r w:rsidRPr="00200A55">
        <w:rPr>
          <w:rFonts w:cs="Arial"/>
          <w:b w:val="0"/>
          <w:bCs/>
          <w:sz w:val="24"/>
          <w:szCs w:val="24"/>
        </w:rPr>
        <w:t>zakwaterowania, o którym mowa w art. 206 ust. 2</w:t>
      </w:r>
    </w:p>
    <w:p w14:paraId="42957A65" w14:textId="77777777" w:rsidR="001D1184" w:rsidRDefault="001D1184" w:rsidP="001D1184">
      <w:pPr>
        <w:pStyle w:val="Akapitzlist"/>
        <w:spacing w:before="120" w:after="120" w:line="276" w:lineRule="auto"/>
        <w:ind w:left="360"/>
        <w:rPr>
          <w:rFonts w:cs="Arial"/>
          <w:b w:val="0"/>
          <w:bCs/>
          <w:sz w:val="24"/>
          <w:szCs w:val="24"/>
        </w:rPr>
      </w:pPr>
      <w:r w:rsidRPr="00C5714C">
        <w:rPr>
          <w:rFonts w:cs="Arial"/>
          <w:b w:val="0"/>
          <w:bCs/>
          <w:sz w:val="24"/>
          <w:szCs w:val="24"/>
        </w:rPr>
        <w:t>– ustawy, o ile zostały poniesione.</w:t>
      </w:r>
    </w:p>
    <w:p w14:paraId="7B853A12" w14:textId="579A7BB8" w:rsidR="001D1184" w:rsidRPr="00200A55" w:rsidRDefault="001D1184" w:rsidP="00200A55">
      <w:pPr>
        <w:pStyle w:val="Akapitzlist"/>
        <w:numPr>
          <w:ilvl w:val="0"/>
          <w:numId w:val="39"/>
        </w:numPr>
        <w:spacing w:before="120" w:after="120" w:line="276" w:lineRule="auto"/>
        <w:ind w:left="215" w:hanging="357"/>
        <w:rPr>
          <w:rFonts w:cs="Arial"/>
          <w:b w:val="0"/>
          <w:bCs/>
          <w:sz w:val="24"/>
          <w:szCs w:val="24"/>
        </w:rPr>
      </w:pPr>
      <w:r w:rsidRPr="00200A55">
        <w:rPr>
          <w:rFonts w:cs="Arial"/>
          <w:b w:val="0"/>
          <w:bCs/>
          <w:sz w:val="24"/>
          <w:szCs w:val="24"/>
        </w:rPr>
        <w:t xml:space="preserve">Przepisów dotyczących zwrotu nie stosuje się w przypadku gdy przyczyną niezrealizowania </w:t>
      </w:r>
      <w:r w:rsidR="00CD7186">
        <w:rPr>
          <w:rFonts w:cs="Arial"/>
          <w:b w:val="0"/>
          <w:bCs/>
          <w:sz w:val="24"/>
          <w:szCs w:val="24"/>
        </w:rPr>
        <w:t xml:space="preserve">kształcenia ustawicznego w ramach bonu, </w:t>
      </w:r>
      <w:r w:rsidRPr="00200A55">
        <w:rPr>
          <w:rFonts w:cs="Arial"/>
          <w:b w:val="0"/>
          <w:bCs/>
          <w:sz w:val="24"/>
          <w:szCs w:val="24"/>
        </w:rPr>
        <w:t xml:space="preserve">było podjęcie zatrudnienia, innej pracy zarobkowej lub prowadzenie działalności gospodarczej, </w:t>
      </w:r>
      <w:r w:rsidRPr="00200A55">
        <w:rPr>
          <w:rFonts w:cs="Arial"/>
          <w:sz w:val="24"/>
          <w:szCs w:val="24"/>
        </w:rPr>
        <w:t>trwające co najmniej miesiąc.</w:t>
      </w:r>
    </w:p>
    <w:p w14:paraId="440FC01C" w14:textId="6B16C1C0" w:rsidR="007F3C54" w:rsidRPr="003364AC" w:rsidRDefault="00D15D1D" w:rsidP="00D15D1D">
      <w:pPr>
        <w:keepNext/>
        <w:keepLines/>
        <w:spacing w:before="120" w:after="120" w:line="276" w:lineRule="auto"/>
        <w:jc w:val="center"/>
        <w:outlineLvl w:val="1"/>
        <w:rPr>
          <w:rFonts w:eastAsia="Times New Roman" w:cs="Times New Roman"/>
          <w:bCs/>
          <w:kern w:val="2"/>
          <w:sz w:val="28"/>
          <w:szCs w:val="26"/>
          <w14:ligatures w14:val="standardContextual"/>
        </w:rPr>
      </w:pPr>
      <w:r w:rsidRPr="003364AC">
        <w:rPr>
          <w:rFonts w:eastAsia="Times New Roman" w:cs="Times New Roman"/>
          <w:bCs/>
          <w:kern w:val="2"/>
          <w:sz w:val="28"/>
          <w:szCs w:val="26"/>
          <w14:ligatures w14:val="standardContextual"/>
        </w:rPr>
        <w:t xml:space="preserve">§ </w:t>
      </w:r>
      <w:r w:rsidR="002B6B95">
        <w:rPr>
          <w:rFonts w:eastAsia="Times New Roman" w:cs="Times New Roman"/>
          <w:bCs/>
          <w:kern w:val="2"/>
          <w:sz w:val="28"/>
          <w:szCs w:val="26"/>
          <w14:ligatures w14:val="standardContextual"/>
        </w:rPr>
        <w:t>11</w:t>
      </w:r>
    </w:p>
    <w:p w14:paraId="3C3F691F" w14:textId="4C4E2E0C" w:rsidR="007F3C54" w:rsidRPr="003364AC" w:rsidRDefault="00332EEF" w:rsidP="00CD7186">
      <w:pPr>
        <w:spacing w:before="120" w:after="120" w:line="276" w:lineRule="auto"/>
        <w:ind w:left="-142" w:hanging="284"/>
        <w:rPr>
          <w:rFonts w:eastAsia="Calibri" w:cs="Times New Roman"/>
          <w:b w:val="0"/>
          <w:kern w:val="2"/>
          <w:sz w:val="24"/>
          <w14:ligatures w14:val="standardContextual"/>
        </w:rPr>
      </w:pPr>
      <w:bookmarkStart w:id="8" w:name="_Hlk201650015"/>
      <w:r w:rsidRPr="003364AC">
        <w:rPr>
          <w:rFonts w:eastAsia="Calibri" w:cs="Times New Roman"/>
          <w:b w:val="0"/>
          <w:kern w:val="2"/>
          <w:sz w:val="24"/>
          <w14:ligatures w14:val="standardContextual"/>
        </w:rPr>
        <w:t xml:space="preserve">      </w:t>
      </w:r>
      <w:r w:rsidR="007F3C54" w:rsidRPr="003364AC">
        <w:rPr>
          <w:rFonts w:eastAsia="Calibri" w:cs="Times New Roman"/>
          <w:b w:val="0"/>
          <w:kern w:val="2"/>
          <w:sz w:val="24"/>
          <w14:ligatures w14:val="standardContextual"/>
        </w:rPr>
        <w:t>Starosta pozbawia statusu bezrobotnego, który:</w:t>
      </w:r>
    </w:p>
    <w:bookmarkEnd w:id="8"/>
    <w:p w14:paraId="67B08C6C" w14:textId="53AEB774" w:rsidR="007F3C54" w:rsidRDefault="007F3C54" w:rsidP="005A5DF3">
      <w:pPr>
        <w:pStyle w:val="Akapitzlist"/>
        <w:numPr>
          <w:ilvl w:val="0"/>
          <w:numId w:val="41"/>
        </w:numPr>
        <w:spacing w:before="120" w:after="120" w:line="276" w:lineRule="auto"/>
        <w:ind w:left="426" w:hanging="426"/>
        <w:rPr>
          <w:rFonts w:eastAsia="Calibri" w:cs="Times New Roman"/>
          <w:b w:val="0"/>
          <w:kern w:val="2"/>
          <w:sz w:val="24"/>
          <w14:ligatures w14:val="standardContextual"/>
        </w:rPr>
      </w:pPr>
      <w:r w:rsidRPr="003364AC">
        <w:rPr>
          <w:rFonts w:eastAsia="Calibri" w:cs="Times New Roman"/>
          <w:b w:val="0"/>
          <w:kern w:val="2"/>
          <w:sz w:val="24"/>
          <w14:ligatures w14:val="standardContextual"/>
        </w:rPr>
        <w:t>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 - art. 65. ust. 1 pkt. 2) ustawy,</w:t>
      </w:r>
    </w:p>
    <w:p w14:paraId="4A7F597E" w14:textId="3F64F71D" w:rsidR="001D1184" w:rsidRPr="005A5DF3" w:rsidRDefault="007F3C54" w:rsidP="005A5DF3">
      <w:pPr>
        <w:pStyle w:val="Akapitzlist"/>
        <w:numPr>
          <w:ilvl w:val="0"/>
          <w:numId w:val="41"/>
        </w:numPr>
        <w:spacing w:before="120" w:after="120" w:line="276" w:lineRule="auto"/>
        <w:ind w:left="426" w:hanging="426"/>
        <w:rPr>
          <w:rFonts w:eastAsia="Calibri" w:cs="Times New Roman"/>
          <w:b w:val="0"/>
          <w:kern w:val="2"/>
          <w:sz w:val="24"/>
          <w14:ligatures w14:val="standardContextual"/>
        </w:rPr>
      </w:pPr>
      <w:r w:rsidRPr="005A5DF3">
        <w:rPr>
          <w:rFonts w:eastAsia="Calibri" w:cs="Times New Roman"/>
          <w:b w:val="0"/>
          <w:kern w:val="2"/>
          <w:sz w:val="24"/>
          <w14:ligatures w14:val="standardContextual"/>
        </w:rPr>
        <w:t>nie utrzymuje kontaktu z PUP co najmniej raz na 90 dni w celu potwierdzenia zainteresowania pomocą określoną w ustawie; pozbawienie statusu bezrobotnego następuje po upływie 90 dni od dnia ostatniego kontaktu z PUP na okres 90 dni - art. 65. ust. 1 pkt. 11) ustawy</w:t>
      </w:r>
      <w:r w:rsidR="00332EEF" w:rsidRPr="005A5DF3">
        <w:rPr>
          <w:rFonts w:eastAsia="Calibri" w:cs="Times New Roman"/>
          <w:b w:val="0"/>
          <w:kern w:val="2"/>
          <w:sz w:val="24"/>
          <w14:ligatures w14:val="standardContextual"/>
        </w:rPr>
        <w:t>.</w:t>
      </w:r>
    </w:p>
    <w:p w14:paraId="661C4E20" w14:textId="0BC00A5C" w:rsidR="001A6ADA" w:rsidRPr="003364AC" w:rsidRDefault="00D15D1D" w:rsidP="00D15D1D">
      <w:pPr>
        <w:keepNext/>
        <w:keepLines/>
        <w:spacing w:before="120" w:after="120" w:line="276" w:lineRule="auto"/>
        <w:jc w:val="center"/>
        <w:outlineLvl w:val="1"/>
        <w:rPr>
          <w:rFonts w:eastAsia="Times New Roman" w:cs="Times New Roman"/>
          <w:bCs/>
          <w:kern w:val="2"/>
          <w:sz w:val="28"/>
          <w:szCs w:val="26"/>
          <w14:ligatures w14:val="standardContextual"/>
        </w:rPr>
      </w:pPr>
      <w:r w:rsidRPr="003364AC">
        <w:rPr>
          <w:rFonts w:eastAsia="Times New Roman" w:cs="Times New Roman"/>
          <w:bCs/>
          <w:kern w:val="2"/>
          <w:sz w:val="28"/>
          <w:szCs w:val="26"/>
          <w14:ligatures w14:val="standardContextual"/>
        </w:rPr>
        <w:t>§ 1</w:t>
      </w:r>
      <w:r w:rsidR="002B6B95">
        <w:rPr>
          <w:rFonts w:eastAsia="Times New Roman" w:cs="Times New Roman"/>
          <w:bCs/>
          <w:kern w:val="2"/>
          <w:sz w:val="28"/>
          <w:szCs w:val="26"/>
          <w14:ligatures w14:val="standardContextual"/>
        </w:rPr>
        <w:t>2</w:t>
      </w:r>
    </w:p>
    <w:p w14:paraId="0664EB36" w14:textId="0EB879A0" w:rsidR="001A6ADA" w:rsidRPr="003364AC" w:rsidRDefault="001A6ADA" w:rsidP="00200A55">
      <w:pPr>
        <w:pStyle w:val="Akapitzlist"/>
        <w:numPr>
          <w:ilvl w:val="0"/>
          <w:numId w:val="43"/>
        </w:numPr>
        <w:spacing w:before="120" w:after="120" w:line="276" w:lineRule="auto"/>
        <w:ind w:left="284" w:hanging="284"/>
        <w:rPr>
          <w:rFonts w:eastAsia="Calibri" w:cs="Times New Roman"/>
          <w:b w:val="0"/>
          <w:kern w:val="2"/>
          <w:sz w:val="24"/>
          <w14:ligatures w14:val="standardContextual"/>
        </w:rPr>
      </w:pPr>
      <w:r w:rsidRPr="003364AC">
        <w:rPr>
          <w:rFonts w:eastAsia="Calibri" w:cs="Times New Roman"/>
          <w:b w:val="0"/>
          <w:kern w:val="2"/>
          <w:sz w:val="24"/>
          <w14:ligatures w14:val="standardContextual"/>
        </w:rPr>
        <w:t>Starosta pozbawia statusu poszukującego pracy, który:</w:t>
      </w:r>
    </w:p>
    <w:p w14:paraId="102D4B0E" w14:textId="09F909D6" w:rsidR="005F26A4" w:rsidRPr="003364AC" w:rsidRDefault="005F26A4" w:rsidP="00200A55">
      <w:pPr>
        <w:pStyle w:val="Akapitzlist"/>
        <w:numPr>
          <w:ilvl w:val="0"/>
          <w:numId w:val="40"/>
        </w:numPr>
        <w:spacing w:before="120" w:after="120" w:line="276" w:lineRule="auto"/>
        <w:ind w:left="567" w:hanging="283"/>
        <w:rPr>
          <w:rFonts w:eastAsia="Calibri" w:cs="Times New Roman"/>
          <w:b w:val="0"/>
          <w:kern w:val="2"/>
          <w:sz w:val="24"/>
          <w14:ligatures w14:val="standardContextual"/>
        </w:rPr>
      </w:pPr>
      <w:r w:rsidRPr="003364AC">
        <w:rPr>
          <w:rFonts w:eastAsia="Calibri" w:cs="Times New Roman"/>
          <w:b w:val="0"/>
          <w:kern w:val="2"/>
          <w:sz w:val="24"/>
          <w14:ligatures w14:val="standardContextual"/>
        </w:rPr>
        <w:t xml:space="preserve">z własnej winy po skierowaniu przez PUP lub zawarciu umowy nie podjął albo przerwał realizację formy pomocy, chyba że powodem niepodjęcia albo przerwania realizacji było podjęcie zatrudnienia, innej pracy zarobkowej lub działalności gospodarczej; </w:t>
      </w:r>
      <w:bookmarkStart w:id="9" w:name="_Hlk203994316"/>
      <w:r w:rsidR="00332EEF" w:rsidRPr="003364AC">
        <w:rPr>
          <w:rFonts w:eastAsia="Calibri" w:cs="Times New Roman"/>
          <w:b w:val="0"/>
          <w:kern w:val="2"/>
          <w:sz w:val="24"/>
          <w14:ligatures w14:val="standardContextual"/>
        </w:rPr>
        <w:t xml:space="preserve">pozbawienie statusu </w:t>
      </w:r>
      <w:bookmarkEnd w:id="9"/>
      <w:r w:rsidRPr="003364AC">
        <w:rPr>
          <w:rFonts w:eastAsia="Calibri" w:cs="Times New Roman"/>
          <w:b w:val="0"/>
          <w:kern w:val="2"/>
          <w:sz w:val="24"/>
          <w14:ligatures w14:val="standardContextual"/>
        </w:rPr>
        <w:t>następuje na okres 90 dni od dnia następującego po dniu skierowania lub zawarcia umowy albo od dnia przerwania realizacji form pomocy;</w:t>
      </w:r>
    </w:p>
    <w:p w14:paraId="627C50F5" w14:textId="59A7C5B4" w:rsidR="001A6ADA" w:rsidRDefault="001A6ADA" w:rsidP="00200A55">
      <w:pPr>
        <w:pStyle w:val="Akapitzlist"/>
        <w:numPr>
          <w:ilvl w:val="0"/>
          <w:numId w:val="40"/>
        </w:numPr>
        <w:spacing w:before="120" w:after="120" w:line="276" w:lineRule="auto"/>
        <w:ind w:left="567" w:hanging="283"/>
        <w:rPr>
          <w:rFonts w:eastAsia="Calibri" w:cs="Times New Roman"/>
          <w:b w:val="0"/>
          <w:kern w:val="2"/>
          <w:sz w:val="24"/>
          <w14:ligatures w14:val="standardContextual"/>
        </w:rPr>
      </w:pPr>
      <w:r w:rsidRPr="003364AC">
        <w:rPr>
          <w:rFonts w:eastAsia="Calibri" w:cs="Times New Roman"/>
          <w:b w:val="0"/>
          <w:kern w:val="2"/>
          <w:sz w:val="24"/>
          <w14:ligatures w14:val="standardContextual"/>
        </w:rPr>
        <w:lastRenderedPageBreak/>
        <w:t>nie utrzymuje kontaktu z PUP co najmniej raz na 90 dni w celu potwierdzenia zainteresowania pomocą określoną w ustawie;</w:t>
      </w:r>
      <w:r w:rsidR="003E3A27" w:rsidRPr="003364AC">
        <w:rPr>
          <w:rFonts w:eastAsia="Calibri" w:cs="Times New Roman"/>
          <w:b w:val="0"/>
          <w:kern w:val="2"/>
          <w:sz w:val="24"/>
          <w14:ligatures w14:val="standardContextual"/>
        </w:rPr>
        <w:t xml:space="preserve"> </w:t>
      </w:r>
      <w:r w:rsidR="00332EEF" w:rsidRPr="003364AC">
        <w:rPr>
          <w:rFonts w:eastAsia="Calibri" w:cs="Times New Roman"/>
          <w:b w:val="0"/>
          <w:kern w:val="2"/>
          <w:sz w:val="24"/>
          <w14:ligatures w14:val="standardContextual"/>
        </w:rPr>
        <w:t xml:space="preserve">pozbawienie statusu </w:t>
      </w:r>
      <w:r w:rsidR="003E3A27" w:rsidRPr="003364AC">
        <w:rPr>
          <w:rFonts w:eastAsia="Calibri" w:cs="Times New Roman"/>
          <w:b w:val="0"/>
          <w:kern w:val="2"/>
          <w:sz w:val="24"/>
          <w14:ligatures w14:val="standardContextual"/>
        </w:rPr>
        <w:t>następuje na okres 90 dni, po upływie 90 dni od dnia ostatniego kontaktu z</w:t>
      </w:r>
      <w:r w:rsidR="00332EEF" w:rsidRPr="003364AC">
        <w:rPr>
          <w:rFonts w:eastAsia="Calibri" w:cs="Times New Roman"/>
          <w:b w:val="0"/>
          <w:kern w:val="2"/>
          <w:sz w:val="24"/>
          <w14:ligatures w14:val="standardContextual"/>
        </w:rPr>
        <w:t> </w:t>
      </w:r>
      <w:r w:rsidR="003E3A27" w:rsidRPr="003364AC">
        <w:rPr>
          <w:rFonts w:eastAsia="Calibri" w:cs="Times New Roman"/>
          <w:b w:val="0"/>
          <w:kern w:val="2"/>
          <w:sz w:val="24"/>
          <w14:ligatures w14:val="standardContextual"/>
        </w:rPr>
        <w:t>PUP</w:t>
      </w:r>
      <w:r w:rsidR="005F26A4" w:rsidRPr="003364AC">
        <w:rPr>
          <w:rFonts w:eastAsia="Calibri" w:cs="Times New Roman"/>
          <w:b w:val="0"/>
          <w:kern w:val="2"/>
          <w:sz w:val="24"/>
          <w14:ligatures w14:val="standardContextual"/>
        </w:rPr>
        <w:t>.</w:t>
      </w:r>
    </w:p>
    <w:p w14:paraId="52344845" w14:textId="0EEFAD5D" w:rsidR="001A6ADA" w:rsidRPr="00200A55" w:rsidRDefault="00200A55" w:rsidP="00200A55">
      <w:pPr>
        <w:spacing w:before="120" w:after="120" w:line="276" w:lineRule="auto"/>
        <w:ind w:left="284" w:hanging="284"/>
        <w:rPr>
          <w:rFonts w:eastAsia="Calibri" w:cs="Times New Roman"/>
          <w:b w:val="0"/>
          <w:kern w:val="2"/>
          <w:sz w:val="24"/>
          <w14:ligatures w14:val="standardContextual"/>
        </w:rPr>
      </w:pPr>
      <w:r>
        <w:rPr>
          <w:rFonts w:eastAsia="Calibri" w:cs="Times New Roman"/>
          <w:b w:val="0"/>
          <w:kern w:val="2"/>
          <w:sz w:val="24"/>
          <w14:ligatures w14:val="standardContextual"/>
        </w:rPr>
        <w:t xml:space="preserve">2. </w:t>
      </w:r>
      <w:r w:rsidR="002515E7" w:rsidRPr="00200A55">
        <w:rPr>
          <w:rFonts w:eastAsia="Calibri" w:cs="Times New Roman"/>
          <w:b w:val="0"/>
          <w:kern w:val="2"/>
          <w:sz w:val="24"/>
          <w14:ligatures w14:val="standardContextual"/>
        </w:rPr>
        <w:t>Wniosek o pozbawienie statusu, złożony przez poszukującego pracy po skierowaniu do realizacji formy pomocy, pozostawia się bez rozpoznania.</w:t>
      </w:r>
    </w:p>
    <w:sectPr w:rsidR="001A6ADA" w:rsidRPr="00200A55" w:rsidSect="006533A9">
      <w:pgSz w:w="11906" w:h="16838"/>
      <w:pgMar w:top="709"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9B"/>
    <w:multiLevelType w:val="hybridMultilevel"/>
    <w:tmpl w:val="63ECE408"/>
    <w:lvl w:ilvl="0" w:tplc="A8C2BDE6">
      <w:start w:val="1"/>
      <w:numFmt w:val="decimal"/>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A83BA0"/>
    <w:multiLevelType w:val="hybridMultilevel"/>
    <w:tmpl w:val="964A2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27A09"/>
    <w:multiLevelType w:val="hybridMultilevel"/>
    <w:tmpl w:val="DBB2D1C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5CF7887"/>
    <w:multiLevelType w:val="hybridMultilevel"/>
    <w:tmpl w:val="6470BD62"/>
    <w:lvl w:ilvl="0" w:tplc="955C6C22">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61B6F59"/>
    <w:multiLevelType w:val="hybridMultilevel"/>
    <w:tmpl w:val="E488C780"/>
    <w:lvl w:ilvl="0" w:tplc="F4EA5244">
      <w:start w:val="1"/>
      <w:numFmt w:val="decimal"/>
      <w:lvlText w:val="%1)"/>
      <w:lvlJc w:val="left"/>
      <w:pPr>
        <w:ind w:left="502" w:hanging="360"/>
      </w:pPr>
      <w:rPr>
        <w:rFonts w:hint="default"/>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5" w15:restartNumberingAfterBreak="0">
    <w:nsid w:val="062B5C41"/>
    <w:multiLevelType w:val="hybridMultilevel"/>
    <w:tmpl w:val="D9C0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FF247B"/>
    <w:multiLevelType w:val="hybridMultilevel"/>
    <w:tmpl w:val="78B4FDFC"/>
    <w:lvl w:ilvl="0" w:tplc="6DD4CE2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676BCF"/>
    <w:multiLevelType w:val="hybridMultilevel"/>
    <w:tmpl w:val="4AF0693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6932A6"/>
    <w:multiLevelType w:val="hybridMultilevel"/>
    <w:tmpl w:val="68A285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FF3B05"/>
    <w:multiLevelType w:val="hybridMultilevel"/>
    <w:tmpl w:val="F5403C9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0" w15:restartNumberingAfterBreak="0">
    <w:nsid w:val="0B2777E7"/>
    <w:multiLevelType w:val="hybridMultilevel"/>
    <w:tmpl w:val="4DB0C8A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D145E53"/>
    <w:multiLevelType w:val="hybridMultilevel"/>
    <w:tmpl w:val="10F04E3E"/>
    <w:lvl w:ilvl="0" w:tplc="1986A758">
      <w:start w:val="1"/>
      <w:numFmt w:val="decimal"/>
      <w:lvlText w:val="%1."/>
      <w:lvlJc w:val="left"/>
      <w:pPr>
        <w:ind w:left="360" w:hanging="360"/>
      </w:pPr>
      <w:rPr>
        <w:rFonts w:ascii="Arial" w:eastAsia="Calibri" w:hAnsi="Arial"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097A1C"/>
    <w:multiLevelType w:val="hybridMultilevel"/>
    <w:tmpl w:val="90685D98"/>
    <w:lvl w:ilvl="0" w:tplc="C3064F20">
      <w:start w:val="12"/>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F1487A"/>
    <w:multiLevelType w:val="hybridMultilevel"/>
    <w:tmpl w:val="49360F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624294F"/>
    <w:multiLevelType w:val="hybridMultilevel"/>
    <w:tmpl w:val="E27AF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A00B53"/>
    <w:multiLevelType w:val="hybridMultilevel"/>
    <w:tmpl w:val="2E304CC0"/>
    <w:lvl w:ilvl="0" w:tplc="6DD4CE2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73053"/>
    <w:multiLevelType w:val="hybridMultilevel"/>
    <w:tmpl w:val="3D6CE452"/>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0F2C9E"/>
    <w:multiLevelType w:val="hybridMultilevel"/>
    <w:tmpl w:val="47AE3618"/>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1C885051"/>
    <w:multiLevelType w:val="hybridMultilevel"/>
    <w:tmpl w:val="ED2C6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D66D7C"/>
    <w:multiLevelType w:val="hybridMultilevel"/>
    <w:tmpl w:val="F284591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0" w15:restartNumberingAfterBreak="0">
    <w:nsid w:val="20675197"/>
    <w:multiLevelType w:val="hybridMultilevel"/>
    <w:tmpl w:val="BF9AF40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20922627"/>
    <w:multiLevelType w:val="hybridMultilevel"/>
    <w:tmpl w:val="BC70AC26"/>
    <w:lvl w:ilvl="0" w:tplc="6DD4CE2A">
      <w:start w:val="1"/>
      <w:numFmt w:val="decimal"/>
      <w:lvlText w:val="%1."/>
      <w:lvlJc w:val="righ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22D45439"/>
    <w:multiLevelType w:val="hybridMultilevel"/>
    <w:tmpl w:val="7BB4398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40927A2"/>
    <w:multiLevelType w:val="hybridMultilevel"/>
    <w:tmpl w:val="4F68DB36"/>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6D43F4B"/>
    <w:multiLevelType w:val="hybridMultilevel"/>
    <w:tmpl w:val="BF6AE20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5" w15:restartNumberingAfterBreak="0">
    <w:nsid w:val="28270C56"/>
    <w:multiLevelType w:val="hybridMultilevel"/>
    <w:tmpl w:val="367A314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898067D"/>
    <w:multiLevelType w:val="hybridMultilevel"/>
    <w:tmpl w:val="45DC8E32"/>
    <w:lvl w:ilvl="0" w:tplc="6DD4CE2A">
      <w:start w:val="1"/>
      <w:numFmt w:val="decimal"/>
      <w:lvlText w:val="%1."/>
      <w:lvlJc w:val="righ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2ABC31CA"/>
    <w:multiLevelType w:val="hybridMultilevel"/>
    <w:tmpl w:val="1A6AB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42799D"/>
    <w:multiLevelType w:val="hybridMultilevel"/>
    <w:tmpl w:val="2492510A"/>
    <w:lvl w:ilvl="0" w:tplc="4476BEA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B06401"/>
    <w:multiLevelType w:val="hybridMultilevel"/>
    <w:tmpl w:val="05A6256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70A4A2E"/>
    <w:multiLevelType w:val="hybridMultilevel"/>
    <w:tmpl w:val="344A5B2E"/>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BFB4B15"/>
    <w:multiLevelType w:val="hybridMultilevel"/>
    <w:tmpl w:val="540005E0"/>
    <w:lvl w:ilvl="0" w:tplc="6DD4CE2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6269A"/>
    <w:multiLevelType w:val="hybridMultilevel"/>
    <w:tmpl w:val="649E9032"/>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3EDD6C27"/>
    <w:multiLevelType w:val="hybridMultilevel"/>
    <w:tmpl w:val="C114B610"/>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41981835"/>
    <w:multiLevelType w:val="hybridMultilevel"/>
    <w:tmpl w:val="AA540960"/>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1C43ED5"/>
    <w:multiLevelType w:val="hybridMultilevel"/>
    <w:tmpl w:val="6EFEA70E"/>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6" w15:restartNumberingAfterBreak="0">
    <w:nsid w:val="46783141"/>
    <w:multiLevelType w:val="hybridMultilevel"/>
    <w:tmpl w:val="59E2ADBA"/>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47F825DD"/>
    <w:multiLevelType w:val="hybridMultilevel"/>
    <w:tmpl w:val="7726907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8" w15:restartNumberingAfterBreak="0">
    <w:nsid w:val="48622BD6"/>
    <w:multiLevelType w:val="hybridMultilevel"/>
    <w:tmpl w:val="B7908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8634E19"/>
    <w:multiLevelType w:val="hybridMultilevel"/>
    <w:tmpl w:val="B1D6CCA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0" w15:restartNumberingAfterBreak="0">
    <w:nsid w:val="4AE73632"/>
    <w:multiLevelType w:val="hybridMultilevel"/>
    <w:tmpl w:val="D8FCC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FA4E15"/>
    <w:multiLevelType w:val="hybridMultilevel"/>
    <w:tmpl w:val="6A42F704"/>
    <w:lvl w:ilvl="0" w:tplc="F8C40AB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6C5F9A"/>
    <w:multiLevelType w:val="hybridMultilevel"/>
    <w:tmpl w:val="7F4288B4"/>
    <w:lvl w:ilvl="0" w:tplc="E040B1F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D7012ED"/>
    <w:multiLevelType w:val="hybridMultilevel"/>
    <w:tmpl w:val="791CA8A8"/>
    <w:lvl w:ilvl="0" w:tplc="F8C40AB4">
      <w:start w:val="1"/>
      <w:numFmt w:val="decimal"/>
      <w:lvlText w:val="%1."/>
      <w:lvlJc w:val="righ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4F5A6325"/>
    <w:multiLevelType w:val="hybridMultilevel"/>
    <w:tmpl w:val="C2024A3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53007FB8"/>
    <w:multiLevelType w:val="hybridMultilevel"/>
    <w:tmpl w:val="FAE8580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5F30B81"/>
    <w:multiLevelType w:val="hybridMultilevel"/>
    <w:tmpl w:val="E61C4CE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7" w15:restartNumberingAfterBreak="0">
    <w:nsid w:val="56F82624"/>
    <w:multiLevelType w:val="hybridMultilevel"/>
    <w:tmpl w:val="FE1E6BB8"/>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3F625D"/>
    <w:multiLevelType w:val="hybridMultilevel"/>
    <w:tmpl w:val="9EB8756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A5E0B6C"/>
    <w:multiLevelType w:val="hybridMultilevel"/>
    <w:tmpl w:val="A33E241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0" w15:restartNumberingAfterBreak="0">
    <w:nsid w:val="5BA639C2"/>
    <w:multiLevelType w:val="hybridMultilevel"/>
    <w:tmpl w:val="1B2E346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5C742000"/>
    <w:multiLevelType w:val="hybridMultilevel"/>
    <w:tmpl w:val="2FDE9F9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15:restartNumberingAfterBreak="0">
    <w:nsid w:val="5CA611CC"/>
    <w:multiLevelType w:val="hybridMultilevel"/>
    <w:tmpl w:val="F1D0819A"/>
    <w:lvl w:ilvl="0" w:tplc="F8C40AB4">
      <w:start w:val="1"/>
      <w:numFmt w:val="decimal"/>
      <w:lvlText w:val="%1."/>
      <w:lvlJc w:val="righ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D1B1ED9"/>
    <w:multiLevelType w:val="hybridMultilevel"/>
    <w:tmpl w:val="3F809A2C"/>
    <w:lvl w:ilvl="0" w:tplc="F8C40AB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8E2B1C"/>
    <w:multiLevelType w:val="hybridMultilevel"/>
    <w:tmpl w:val="19AC23C2"/>
    <w:lvl w:ilvl="0" w:tplc="6DD4CE2A">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F771C76"/>
    <w:multiLevelType w:val="hybridMultilevel"/>
    <w:tmpl w:val="253A8BDE"/>
    <w:lvl w:ilvl="0" w:tplc="201A01F0">
      <w:start w:val="1"/>
      <w:numFmt w:val="decimal"/>
      <w:lvlText w:val="%1)"/>
      <w:lvlJc w:val="left"/>
      <w:pPr>
        <w:ind w:left="502" w:hanging="360"/>
      </w:pPr>
      <w:rPr>
        <w:rFonts w:hint="default"/>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56" w15:restartNumberingAfterBreak="0">
    <w:nsid w:val="5FFE6484"/>
    <w:multiLevelType w:val="hybridMultilevel"/>
    <w:tmpl w:val="979CD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242478F"/>
    <w:multiLevelType w:val="hybridMultilevel"/>
    <w:tmpl w:val="709814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41844E1"/>
    <w:multiLevelType w:val="hybridMultilevel"/>
    <w:tmpl w:val="4C5CC9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4B8296E"/>
    <w:multiLevelType w:val="hybridMultilevel"/>
    <w:tmpl w:val="CFA68CE4"/>
    <w:lvl w:ilvl="0" w:tplc="04150011">
      <w:start w:val="1"/>
      <w:numFmt w:val="decimal"/>
      <w:lvlText w:val="%1)"/>
      <w:lvlJc w:val="left"/>
      <w:pPr>
        <w:ind w:left="644"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15:restartNumberingAfterBreak="0">
    <w:nsid w:val="67BA0FBA"/>
    <w:multiLevelType w:val="hybridMultilevel"/>
    <w:tmpl w:val="9F6ED5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95395"/>
    <w:multiLevelType w:val="hybridMultilevel"/>
    <w:tmpl w:val="7BB2C314"/>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619734B"/>
    <w:multiLevelType w:val="hybridMultilevel"/>
    <w:tmpl w:val="A6CC5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323DCB"/>
    <w:multiLevelType w:val="hybridMultilevel"/>
    <w:tmpl w:val="ADA8AB3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4" w15:restartNumberingAfterBreak="0">
    <w:nsid w:val="76B66555"/>
    <w:multiLevelType w:val="hybridMultilevel"/>
    <w:tmpl w:val="559CCD4A"/>
    <w:lvl w:ilvl="0" w:tplc="F8C40AB4">
      <w:start w:val="1"/>
      <w:numFmt w:val="decimal"/>
      <w:lvlText w:val="%1."/>
      <w:lvlJc w:val="righ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5" w15:restartNumberingAfterBreak="0">
    <w:nsid w:val="791A1CEC"/>
    <w:multiLevelType w:val="hybridMultilevel"/>
    <w:tmpl w:val="8F5E87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98C4E51"/>
    <w:multiLevelType w:val="hybridMultilevel"/>
    <w:tmpl w:val="9850AB0E"/>
    <w:lvl w:ilvl="0" w:tplc="C70C9EF8">
      <w:start w:val="1"/>
      <w:numFmt w:val="decimal"/>
      <w:lvlText w:val="%1)"/>
      <w:lvlJc w:val="left"/>
      <w:pPr>
        <w:ind w:left="502" w:hanging="360"/>
      </w:pPr>
      <w:rPr>
        <w:rFonts w:hint="default"/>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7" w15:restartNumberingAfterBreak="0">
    <w:nsid w:val="79ED3CA1"/>
    <w:multiLevelType w:val="hybridMultilevel"/>
    <w:tmpl w:val="4D2CFED6"/>
    <w:lvl w:ilvl="0" w:tplc="F8C40AB4">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B5365D2"/>
    <w:multiLevelType w:val="hybridMultilevel"/>
    <w:tmpl w:val="EF201F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6974346">
    <w:abstractNumId w:val="5"/>
  </w:num>
  <w:num w:numId="2" w16cid:durableId="1367681965">
    <w:abstractNumId w:val="40"/>
  </w:num>
  <w:num w:numId="3" w16cid:durableId="846867232">
    <w:abstractNumId w:val="19"/>
  </w:num>
  <w:num w:numId="4" w16cid:durableId="1754014293">
    <w:abstractNumId w:val="47"/>
  </w:num>
  <w:num w:numId="5" w16cid:durableId="409470008">
    <w:abstractNumId w:val="65"/>
  </w:num>
  <w:num w:numId="6" w16cid:durableId="948705980">
    <w:abstractNumId w:val="43"/>
  </w:num>
  <w:num w:numId="7" w16cid:durableId="1274240491">
    <w:abstractNumId w:val="34"/>
  </w:num>
  <w:num w:numId="8" w16cid:durableId="751200888">
    <w:abstractNumId w:val="48"/>
  </w:num>
  <w:num w:numId="9" w16cid:durableId="1419211618">
    <w:abstractNumId w:val="35"/>
  </w:num>
  <w:num w:numId="10" w16cid:durableId="81727575">
    <w:abstractNumId w:val="16"/>
  </w:num>
  <w:num w:numId="11" w16cid:durableId="1326205589">
    <w:abstractNumId w:val="67"/>
  </w:num>
  <w:num w:numId="12" w16cid:durableId="865290821">
    <w:abstractNumId w:val="68"/>
  </w:num>
  <w:num w:numId="13" w16cid:durableId="170537074">
    <w:abstractNumId w:val="42"/>
  </w:num>
  <w:num w:numId="14" w16cid:durableId="1722703079">
    <w:abstractNumId w:val="50"/>
  </w:num>
  <w:num w:numId="15" w16cid:durableId="1301154091">
    <w:abstractNumId w:val="64"/>
  </w:num>
  <w:num w:numId="16" w16cid:durableId="1616210549">
    <w:abstractNumId w:val="41"/>
  </w:num>
  <w:num w:numId="17" w16cid:durableId="1650597601">
    <w:abstractNumId w:val="56"/>
  </w:num>
  <w:num w:numId="18" w16cid:durableId="1289777606">
    <w:abstractNumId w:val="62"/>
  </w:num>
  <w:num w:numId="19" w16cid:durableId="409038460">
    <w:abstractNumId w:val="39"/>
  </w:num>
  <w:num w:numId="20" w16cid:durableId="1854150561">
    <w:abstractNumId w:val="30"/>
  </w:num>
  <w:num w:numId="21" w16cid:durableId="141048668">
    <w:abstractNumId w:val="7"/>
  </w:num>
  <w:num w:numId="22" w16cid:durableId="542988089">
    <w:abstractNumId w:val="0"/>
  </w:num>
  <w:num w:numId="23" w16cid:durableId="1416777389">
    <w:abstractNumId w:val="10"/>
  </w:num>
  <w:num w:numId="24" w16cid:durableId="1026758134">
    <w:abstractNumId w:val="23"/>
  </w:num>
  <w:num w:numId="25" w16cid:durableId="1696269564">
    <w:abstractNumId w:val="61"/>
  </w:num>
  <w:num w:numId="26" w16cid:durableId="1942954351">
    <w:abstractNumId w:val="53"/>
  </w:num>
  <w:num w:numId="27" w16cid:durableId="1610235723">
    <w:abstractNumId w:val="58"/>
  </w:num>
  <w:num w:numId="28" w16cid:durableId="713894235">
    <w:abstractNumId w:val="28"/>
  </w:num>
  <w:num w:numId="29" w16cid:durableId="148402473">
    <w:abstractNumId w:val="2"/>
  </w:num>
  <w:num w:numId="30" w16cid:durableId="2138792468">
    <w:abstractNumId w:val="52"/>
  </w:num>
  <w:num w:numId="31" w16cid:durableId="191459415">
    <w:abstractNumId w:val="3"/>
  </w:num>
  <w:num w:numId="32" w16cid:durableId="905147828">
    <w:abstractNumId w:val="44"/>
  </w:num>
  <w:num w:numId="33" w16cid:durableId="1003630810">
    <w:abstractNumId w:val="45"/>
  </w:num>
  <w:num w:numId="34" w16cid:durableId="369305470">
    <w:abstractNumId w:val="1"/>
  </w:num>
  <w:num w:numId="35" w16cid:durableId="315913184">
    <w:abstractNumId w:val="18"/>
  </w:num>
  <w:num w:numId="36" w16cid:durableId="1983580643">
    <w:abstractNumId w:val="11"/>
  </w:num>
  <w:num w:numId="37" w16cid:durableId="1787044382">
    <w:abstractNumId w:val="22"/>
  </w:num>
  <w:num w:numId="38" w16cid:durableId="1798402942">
    <w:abstractNumId w:val="8"/>
  </w:num>
  <w:num w:numId="39" w16cid:durableId="269900060">
    <w:abstractNumId w:val="38"/>
  </w:num>
  <w:num w:numId="40" w16cid:durableId="1167405186">
    <w:abstractNumId w:val="17"/>
  </w:num>
  <w:num w:numId="41" w16cid:durableId="541746948">
    <w:abstractNumId w:val="36"/>
  </w:num>
  <w:num w:numId="42" w16cid:durableId="1191263619">
    <w:abstractNumId w:val="27"/>
  </w:num>
  <w:num w:numId="43" w16cid:durableId="1818108120">
    <w:abstractNumId w:val="57"/>
  </w:num>
  <w:num w:numId="44" w16cid:durableId="601886429">
    <w:abstractNumId w:val="49"/>
  </w:num>
  <w:num w:numId="45" w16cid:durableId="442043730">
    <w:abstractNumId w:val="32"/>
  </w:num>
  <w:num w:numId="46" w16cid:durableId="533466758">
    <w:abstractNumId w:val="51"/>
  </w:num>
  <w:num w:numId="47" w16cid:durableId="1866289951">
    <w:abstractNumId w:val="20"/>
  </w:num>
  <w:num w:numId="48" w16cid:durableId="784470029">
    <w:abstractNumId w:val="59"/>
  </w:num>
  <w:num w:numId="49" w16cid:durableId="778914314">
    <w:abstractNumId w:val="24"/>
  </w:num>
  <w:num w:numId="50" w16cid:durableId="1060205875">
    <w:abstractNumId w:val="9"/>
  </w:num>
  <w:num w:numId="51" w16cid:durableId="2031762009">
    <w:abstractNumId w:val="14"/>
  </w:num>
  <w:num w:numId="52" w16cid:durableId="90782313">
    <w:abstractNumId w:val="15"/>
  </w:num>
  <w:num w:numId="53" w16cid:durableId="1931740426">
    <w:abstractNumId w:val="6"/>
  </w:num>
  <w:num w:numId="54" w16cid:durableId="907885777">
    <w:abstractNumId w:val="46"/>
  </w:num>
  <w:num w:numId="55" w16cid:durableId="1759982182">
    <w:abstractNumId w:val="25"/>
  </w:num>
  <w:num w:numId="56" w16cid:durableId="878712756">
    <w:abstractNumId w:val="4"/>
  </w:num>
  <w:num w:numId="57" w16cid:durableId="1995527016">
    <w:abstractNumId w:val="13"/>
  </w:num>
  <w:num w:numId="58" w16cid:durableId="1644232879">
    <w:abstractNumId w:val="55"/>
  </w:num>
  <w:num w:numId="59" w16cid:durableId="1886410007">
    <w:abstractNumId w:val="29"/>
  </w:num>
  <w:num w:numId="60" w16cid:durableId="1269435437">
    <w:abstractNumId w:val="54"/>
  </w:num>
  <w:num w:numId="61" w16cid:durableId="102459790">
    <w:abstractNumId w:val="31"/>
  </w:num>
  <w:num w:numId="62" w16cid:durableId="166751378">
    <w:abstractNumId w:val="66"/>
  </w:num>
  <w:num w:numId="63" w16cid:durableId="1750926597">
    <w:abstractNumId w:val="60"/>
  </w:num>
  <w:num w:numId="64" w16cid:durableId="1934779360">
    <w:abstractNumId w:val="37"/>
  </w:num>
  <w:num w:numId="65" w16cid:durableId="122886456">
    <w:abstractNumId w:val="26"/>
  </w:num>
  <w:num w:numId="66" w16cid:durableId="975986430">
    <w:abstractNumId w:val="63"/>
  </w:num>
  <w:num w:numId="67" w16cid:durableId="1374502215">
    <w:abstractNumId w:val="21"/>
  </w:num>
  <w:num w:numId="68" w16cid:durableId="1842813346">
    <w:abstractNumId w:val="12"/>
  </w:num>
  <w:num w:numId="69" w16cid:durableId="3005061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EF"/>
    <w:rsid w:val="00007D20"/>
    <w:rsid w:val="00013865"/>
    <w:rsid w:val="00020574"/>
    <w:rsid w:val="00021AA9"/>
    <w:rsid w:val="000418FF"/>
    <w:rsid w:val="00071A37"/>
    <w:rsid w:val="000A6E27"/>
    <w:rsid w:val="000C44EC"/>
    <w:rsid w:val="000D7B68"/>
    <w:rsid w:val="000E1A0F"/>
    <w:rsid w:val="00101777"/>
    <w:rsid w:val="00102C9C"/>
    <w:rsid w:val="00103E6C"/>
    <w:rsid w:val="001201EF"/>
    <w:rsid w:val="00134F2A"/>
    <w:rsid w:val="00143A3B"/>
    <w:rsid w:val="00165447"/>
    <w:rsid w:val="0017473E"/>
    <w:rsid w:val="00175B9E"/>
    <w:rsid w:val="001A5172"/>
    <w:rsid w:val="001A6ADA"/>
    <w:rsid w:val="001C016D"/>
    <w:rsid w:val="001C6149"/>
    <w:rsid w:val="001D1184"/>
    <w:rsid w:val="001F1400"/>
    <w:rsid w:val="001F28F3"/>
    <w:rsid w:val="001F696F"/>
    <w:rsid w:val="00200A55"/>
    <w:rsid w:val="002343E2"/>
    <w:rsid w:val="002405E0"/>
    <w:rsid w:val="002515E7"/>
    <w:rsid w:val="002A7AF1"/>
    <w:rsid w:val="002B6B95"/>
    <w:rsid w:val="002C0CCA"/>
    <w:rsid w:val="002C42FA"/>
    <w:rsid w:val="002E1B96"/>
    <w:rsid w:val="003031D9"/>
    <w:rsid w:val="00306FF9"/>
    <w:rsid w:val="00332EEF"/>
    <w:rsid w:val="003364AC"/>
    <w:rsid w:val="00336F9A"/>
    <w:rsid w:val="003A3E35"/>
    <w:rsid w:val="003E3A27"/>
    <w:rsid w:val="004069F1"/>
    <w:rsid w:val="004107E3"/>
    <w:rsid w:val="00410C55"/>
    <w:rsid w:val="00424976"/>
    <w:rsid w:val="0043721D"/>
    <w:rsid w:val="00440F22"/>
    <w:rsid w:val="00445123"/>
    <w:rsid w:val="00452A7F"/>
    <w:rsid w:val="00453225"/>
    <w:rsid w:val="004641E9"/>
    <w:rsid w:val="004B3897"/>
    <w:rsid w:val="004B7195"/>
    <w:rsid w:val="004C56AF"/>
    <w:rsid w:val="004C5748"/>
    <w:rsid w:val="004D0659"/>
    <w:rsid w:val="004D5D7A"/>
    <w:rsid w:val="005076DA"/>
    <w:rsid w:val="00525161"/>
    <w:rsid w:val="005415C3"/>
    <w:rsid w:val="005633C4"/>
    <w:rsid w:val="00571316"/>
    <w:rsid w:val="005755FC"/>
    <w:rsid w:val="005A5DF3"/>
    <w:rsid w:val="005C7968"/>
    <w:rsid w:val="005F0994"/>
    <w:rsid w:val="005F26A4"/>
    <w:rsid w:val="00614F1B"/>
    <w:rsid w:val="006533A9"/>
    <w:rsid w:val="00675144"/>
    <w:rsid w:val="006B10E0"/>
    <w:rsid w:val="006B490E"/>
    <w:rsid w:val="006F49D9"/>
    <w:rsid w:val="00713A9D"/>
    <w:rsid w:val="00714455"/>
    <w:rsid w:val="00731B10"/>
    <w:rsid w:val="007422AF"/>
    <w:rsid w:val="00751C05"/>
    <w:rsid w:val="007A3F0C"/>
    <w:rsid w:val="007A54EE"/>
    <w:rsid w:val="007A5F3B"/>
    <w:rsid w:val="007E6B6B"/>
    <w:rsid w:val="007F0988"/>
    <w:rsid w:val="007F1008"/>
    <w:rsid w:val="007F3C54"/>
    <w:rsid w:val="00845BCE"/>
    <w:rsid w:val="00846AE5"/>
    <w:rsid w:val="00852FD1"/>
    <w:rsid w:val="00875E07"/>
    <w:rsid w:val="00884D44"/>
    <w:rsid w:val="008C7EFD"/>
    <w:rsid w:val="00913B81"/>
    <w:rsid w:val="00942311"/>
    <w:rsid w:val="009611B0"/>
    <w:rsid w:val="009A78E2"/>
    <w:rsid w:val="009B302D"/>
    <w:rsid w:val="009C7126"/>
    <w:rsid w:val="009D79CB"/>
    <w:rsid w:val="00A3335D"/>
    <w:rsid w:val="00A37503"/>
    <w:rsid w:val="00A5023F"/>
    <w:rsid w:val="00A957EF"/>
    <w:rsid w:val="00AD5A27"/>
    <w:rsid w:val="00AE2FD4"/>
    <w:rsid w:val="00B11553"/>
    <w:rsid w:val="00B17003"/>
    <w:rsid w:val="00B640F5"/>
    <w:rsid w:val="00B664C6"/>
    <w:rsid w:val="00B67256"/>
    <w:rsid w:val="00B90BAB"/>
    <w:rsid w:val="00BA704A"/>
    <w:rsid w:val="00BB1B98"/>
    <w:rsid w:val="00BD2F1A"/>
    <w:rsid w:val="00C05096"/>
    <w:rsid w:val="00C06A8B"/>
    <w:rsid w:val="00C13CBE"/>
    <w:rsid w:val="00C250B1"/>
    <w:rsid w:val="00C34847"/>
    <w:rsid w:val="00C4526A"/>
    <w:rsid w:val="00C5714C"/>
    <w:rsid w:val="00C770A4"/>
    <w:rsid w:val="00C82AE8"/>
    <w:rsid w:val="00CA4994"/>
    <w:rsid w:val="00CB437A"/>
    <w:rsid w:val="00CC4326"/>
    <w:rsid w:val="00CD7186"/>
    <w:rsid w:val="00CF540A"/>
    <w:rsid w:val="00D10259"/>
    <w:rsid w:val="00D15D1D"/>
    <w:rsid w:val="00D2526B"/>
    <w:rsid w:val="00D76085"/>
    <w:rsid w:val="00D845E1"/>
    <w:rsid w:val="00D94111"/>
    <w:rsid w:val="00DB07CB"/>
    <w:rsid w:val="00DD5E6C"/>
    <w:rsid w:val="00E12C3C"/>
    <w:rsid w:val="00E8170A"/>
    <w:rsid w:val="00EA5003"/>
    <w:rsid w:val="00EB085A"/>
    <w:rsid w:val="00EB2168"/>
    <w:rsid w:val="00EB517A"/>
    <w:rsid w:val="00EE26E2"/>
    <w:rsid w:val="00EF309B"/>
    <w:rsid w:val="00F0458F"/>
    <w:rsid w:val="00F230EB"/>
    <w:rsid w:val="00F256CA"/>
    <w:rsid w:val="00F34E0D"/>
    <w:rsid w:val="00F412DB"/>
    <w:rsid w:val="00F43414"/>
    <w:rsid w:val="00F47535"/>
    <w:rsid w:val="00F5785E"/>
    <w:rsid w:val="00F734E3"/>
    <w:rsid w:val="00F81D80"/>
    <w:rsid w:val="00F869B1"/>
    <w:rsid w:val="00F91581"/>
    <w:rsid w:val="00FF4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E7B2"/>
  <w15:chartTrackingRefBased/>
  <w15:docId w15:val="{1BA1C57A-5E8A-4B86-A836-CCA94494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F2A"/>
    <w:rPr>
      <w:rFonts w:ascii="Arial" w:hAnsi="Arial"/>
      <w:b/>
      <w:sz w:val="32"/>
    </w:rPr>
  </w:style>
  <w:style w:type="paragraph" w:styleId="Nagwek1">
    <w:name w:val="heading 1"/>
    <w:basedOn w:val="Normalny"/>
    <w:next w:val="Normalny"/>
    <w:link w:val="Nagwek1Znak"/>
    <w:uiPriority w:val="9"/>
    <w:qFormat/>
    <w:rsid w:val="00CA4994"/>
    <w:pPr>
      <w:keepNext/>
      <w:keepLines/>
      <w:spacing w:before="240" w:after="0"/>
      <w:outlineLvl w:val="0"/>
    </w:pPr>
    <w:rPr>
      <w:rFonts w:asciiTheme="majorHAnsi" w:eastAsiaTheme="majorEastAsia" w:hAnsiTheme="majorHAnsi" w:cstheme="majorBidi"/>
      <w:color w:val="2E74B5" w:themeColor="accent1" w:themeShade="BF"/>
      <w:szCs w:val="32"/>
    </w:rPr>
  </w:style>
  <w:style w:type="paragraph" w:styleId="Nagwek2">
    <w:name w:val="heading 2"/>
    <w:basedOn w:val="Normalny"/>
    <w:next w:val="Normalny"/>
    <w:link w:val="Nagwek2Znak"/>
    <w:uiPriority w:val="9"/>
    <w:semiHidden/>
    <w:unhideWhenUsed/>
    <w:qFormat/>
    <w:rsid w:val="00CA49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4994"/>
    <w:rPr>
      <w:rFonts w:asciiTheme="majorHAnsi" w:eastAsiaTheme="majorEastAsia" w:hAnsiTheme="majorHAnsi" w:cstheme="majorBidi"/>
      <w:color w:val="2E74B5" w:themeColor="accent1" w:themeShade="BF"/>
      <w:sz w:val="32"/>
      <w:szCs w:val="32"/>
    </w:rPr>
  </w:style>
  <w:style w:type="paragraph" w:customStyle="1" w:styleId="Styl1">
    <w:name w:val="Styl1"/>
    <w:basedOn w:val="Normalny"/>
    <w:link w:val="Styl1Znak"/>
    <w:qFormat/>
    <w:rsid w:val="00CA4994"/>
    <w:rPr>
      <w:rFonts w:cs="Arial"/>
      <w:b w:val="0"/>
      <w:sz w:val="24"/>
    </w:rPr>
  </w:style>
  <w:style w:type="character" w:customStyle="1" w:styleId="Styl1Znak">
    <w:name w:val="Styl1 Znak"/>
    <w:basedOn w:val="Domylnaczcionkaakapitu"/>
    <w:link w:val="Styl1"/>
    <w:rsid w:val="00CA4994"/>
    <w:rPr>
      <w:rFonts w:ascii="Arial" w:hAnsi="Arial" w:cs="Arial"/>
      <w:sz w:val="24"/>
    </w:rPr>
  </w:style>
  <w:style w:type="character" w:customStyle="1" w:styleId="Nagwek2Znak">
    <w:name w:val="Nagłówek 2 Znak"/>
    <w:basedOn w:val="Domylnaczcionkaakapitu"/>
    <w:link w:val="Nagwek2"/>
    <w:uiPriority w:val="9"/>
    <w:semiHidden/>
    <w:rsid w:val="00CA4994"/>
    <w:rPr>
      <w:rFonts w:asciiTheme="majorHAnsi" w:eastAsiaTheme="majorEastAsia" w:hAnsiTheme="majorHAnsi" w:cstheme="majorBidi"/>
      <w:b/>
      <w:color w:val="2E74B5" w:themeColor="accent1" w:themeShade="BF"/>
      <w:sz w:val="26"/>
      <w:szCs w:val="26"/>
    </w:rPr>
  </w:style>
  <w:style w:type="paragraph" w:styleId="Akapitzlist">
    <w:name w:val="List Paragraph"/>
    <w:basedOn w:val="Normalny"/>
    <w:uiPriority w:val="34"/>
    <w:qFormat/>
    <w:rsid w:val="00CA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52197">
      <w:bodyDiv w:val="1"/>
      <w:marLeft w:val="0"/>
      <w:marRight w:val="0"/>
      <w:marTop w:val="0"/>
      <w:marBottom w:val="0"/>
      <w:divBdr>
        <w:top w:val="none" w:sz="0" w:space="0" w:color="auto"/>
        <w:left w:val="none" w:sz="0" w:space="0" w:color="auto"/>
        <w:bottom w:val="none" w:sz="0" w:space="0" w:color="auto"/>
        <w:right w:val="none" w:sz="0" w:space="0" w:color="auto"/>
      </w:divBdr>
    </w:div>
    <w:div w:id="5589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4917-853C-4E22-A7E7-9817C739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9</Pages>
  <Words>3043</Words>
  <Characters>18262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Wasiszek</dc:creator>
  <cp:keywords/>
  <dc:description/>
  <cp:lastModifiedBy>Daria Wasiszek</cp:lastModifiedBy>
  <cp:revision>79</cp:revision>
  <cp:lastPrinted>2026-04-24T10:09:00Z</cp:lastPrinted>
  <dcterms:created xsi:type="dcterms:W3CDTF">2024-01-12T13:21:00Z</dcterms:created>
  <dcterms:modified xsi:type="dcterms:W3CDTF">2026-04-28T07:53:00Z</dcterms:modified>
</cp:coreProperties>
</file>